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4B130" w14:textId="77777777" w:rsidR="00974439" w:rsidRPr="00EB33A0" w:rsidRDefault="00F10942">
      <w:pPr>
        <w:pStyle w:val="Title"/>
        <w:rPr>
          <w:rFonts w:ascii="Trebuchet MS" w:hAnsi="Trebuchet MS"/>
          <w:szCs w:val="22"/>
          <w:u w:val="single"/>
        </w:rPr>
      </w:pPr>
      <w:r w:rsidRPr="00EB33A0">
        <w:rPr>
          <w:noProof/>
          <w:sz w:val="22"/>
          <w:lang w:eastAsia="en-GB"/>
        </w:rPr>
        <w:drawing>
          <wp:anchor distT="0" distB="0" distL="114300" distR="114300" simplePos="0" relativeHeight="251659264" behindDoc="0" locked="0" layoutInCell="1" allowOverlap="1" wp14:anchorId="7094B17E" wp14:editId="7094B17F">
            <wp:simplePos x="0" y="0"/>
            <wp:positionH relativeFrom="page">
              <wp:posOffset>1952625</wp:posOffset>
            </wp:positionH>
            <wp:positionV relativeFrom="paragraph">
              <wp:posOffset>-230505</wp:posOffset>
            </wp:positionV>
            <wp:extent cx="3672840" cy="877570"/>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72840" cy="8775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94B131" w14:textId="77777777" w:rsidR="00974439" w:rsidRPr="00EB33A0" w:rsidRDefault="00974439">
      <w:pPr>
        <w:pStyle w:val="Title"/>
        <w:rPr>
          <w:rFonts w:ascii="Trebuchet MS" w:hAnsi="Trebuchet MS"/>
          <w:szCs w:val="22"/>
          <w:u w:val="single"/>
        </w:rPr>
      </w:pPr>
    </w:p>
    <w:p w14:paraId="7094B132" w14:textId="77777777" w:rsidR="00F10942" w:rsidRPr="00EB33A0" w:rsidRDefault="00F10942">
      <w:pPr>
        <w:pStyle w:val="Subtitle"/>
        <w:spacing w:line="276" w:lineRule="auto"/>
        <w:rPr>
          <w:rFonts w:ascii="Trebuchet MS" w:hAnsi="Trebuchet MS"/>
          <w:bCs w:val="0"/>
          <w:szCs w:val="22"/>
        </w:rPr>
      </w:pPr>
    </w:p>
    <w:p w14:paraId="7094B135" w14:textId="5CC00541" w:rsidR="00974439" w:rsidRPr="00EB33A0" w:rsidRDefault="00974439" w:rsidP="00F10942">
      <w:pPr>
        <w:pStyle w:val="Heading1"/>
        <w:spacing w:line="276" w:lineRule="auto"/>
        <w:rPr>
          <w:rFonts w:ascii="Trebuchet MS" w:hAnsi="Trebuchet MS"/>
          <w:b/>
          <w:sz w:val="28"/>
          <w:szCs w:val="22"/>
        </w:rPr>
      </w:pPr>
    </w:p>
    <w:p w14:paraId="7094B136" w14:textId="3BD804DB" w:rsidR="00974439" w:rsidRPr="00EB33A0" w:rsidRDefault="002704B4">
      <w:pPr>
        <w:spacing w:after="0"/>
        <w:jc w:val="center"/>
        <w:rPr>
          <w:color w:val="000000"/>
          <w:sz w:val="24"/>
          <w:szCs w:val="28"/>
        </w:rPr>
      </w:pPr>
      <w:r>
        <w:rPr>
          <w:b/>
        </w:rPr>
        <w:t xml:space="preserve"> </w:t>
      </w:r>
      <w:r w:rsidRPr="00EB33A0">
        <w:rPr>
          <w:b/>
        </w:rPr>
        <w:t xml:space="preserve">Annual </w:t>
      </w:r>
      <w:r>
        <w:rPr>
          <w:b/>
        </w:rPr>
        <w:t xml:space="preserve">Members Meeting </w:t>
      </w:r>
      <w:r w:rsidR="00974439" w:rsidRPr="00EB33A0">
        <w:rPr>
          <w:sz w:val="22"/>
        </w:rPr>
        <w:t xml:space="preserve">held on </w:t>
      </w:r>
      <w:r w:rsidR="00FC5B74">
        <w:rPr>
          <w:color w:val="000000"/>
          <w:sz w:val="24"/>
          <w:szCs w:val="28"/>
        </w:rPr>
        <w:t>Tuesday</w:t>
      </w:r>
      <w:r w:rsidR="00974439" w:rsidRPr="00EB33A0">
        <w:rPr>
          <w:color w:val="000000"/>
          <w:sz w:val="24"/>
          <w:szCs w:val="28"/>
        </w:rPr>
        <w:t xml:space="preserve"> </w:t>
      </w:r>
      <w:r w:rsidR="007517CC">
        <w:rPr>
          <w:color w:val="000000"/>
          <w:sz w:val="24"/>
          <w:szCs w:val="28"/>
        </w:rPr>
        <w:t>28</w:t>
      </w:r>
      <w:r w:rsidR="007517CC" w:rsidRPr="007517CC">
        <w:rPr>
          <w:color w:val="000000"/>
          <w:sz w:val="24"/>
          <w:szCs w:val="28"/>
          <w:vertAlign w:val="superscript"/>
        </w:rPr>
        <w:t>th</w:t>
      </w:r>
      <w:r w:rsidR="007517CC">
        <w:rPr>
          <w:color w:val="000000"/>
          <w:sz w:val="24"/>
          <w:szCs w:val="28"/>
        </w:rPr>
        <w:t xml:space="preserve"> March</w:t>
      </w:r>
      <w:r w:rsidR="00BB2F5D" w:rsidRPr="00EB33A0">
        <w:rPr>
          <w:color w:val="000000"/>
          <w:sz w:val="24"/>
          <w:szCs w:val="28"/>
        </w:rPr>
        <w:t xml:space="preserve"> </w:t>
      </w:r>
      <w:proofErr w:type="gramStart"/>
      <w:r w:rsidR="00974439" w:rsidRPr="00EB33A0">
        <w:rPr>
          <w:color w:val="000000"/>
          <w:sz w:val="24"/>
          <w:szCs w:val="28"/>
        </w:rPr>
        <w:t>at</w:t>
      </w:r>
      <w:proofErr w:type="gramEnd"/>
      <w:r w:rsidR="00974439" w:rsidRPr="00EB33A0">
        <w:rPr>
          <w:color w:val="000000"/>
          <w:sz w:val="24"/>
          <w:szCs w:val="28"/>
        </w:rPr>
        <w:t xml:space="preserve"> </w:t>
      </w:r>
      <w:r w:rsidR="00FC5B74">
        <w:rPr>
          <w:color w:val="000000"/>
          <w:sz w:val="24"/>
          <w:szCs w:val="28"/>
        </w:rPr>
        <w:t>1900</w:t>
      </w:r>
    </w:p>
    <w:p w14:paraId="7094B137" w14:textId="240C847B" w:rsidR="00F10942" w:rsidRPr="00EB33A0" w:rsidRDefault="00B851D3" w:rsidP="003B387A">
      <w:pPr>
        <w:spacing w:after="0"/>
        <w:jc w:val="center"/>
        <w:rPr>
          <w:color w:val="000000"/>
          <w:sz w:val="24"/>
          <w:szCs w:val="28"/>
        </w:rPr>
      </w:pPr>
      <w:r w:rsidRPr="00EB33A0">
        <w:rPr>
          <w:color w:val="000000"/>
          <w:sz w:val="24"/>
          <w:szCs w:val="28"/>
        </w:rPr>
        <w:t>via Zoom</w:t>
      </w:r>
      <w:r w:rsidR="00B27152" w:rsidRPr="00EB33A0">
        <w:rPr>
          <w:color w:val="000000"/>
          <w:sz w:val="24"/>
          <w:szCs w:val="28"/>
        </w:rPr>
        <w:t>.</w:t>
      </w:r>
    </w:p>
    <w:p w14:paraId="7094B138" w14:textId="77777777" w:rsidR="00974439" w:rsidRPr="00EB33A0" w:rsidRDefault="00974439" w:rsidP="003B387A">
      <w:pPr>
        <w:spacing w:after="0"/>
        <w:jc w:val="center"/>
        <w:rPr>
          <w:b/>
          <w:bCs/>
          <w:sz w:val="22"/>
        </w:rPr>
      </w:pPr>
      <w:r w:rsidRPr="00EB33A0">
        <w:rPr>
          <w:b/>
          <w:bCs/>
          <w:sz w:val="22"/>
        </w:rPr>
        <w:t>_________________________________________</w:t>
      </w:r>
    </w:p>
    <w:p w14:paraId="7094B139" w14:textId="77777777" w:rsidR="00974439" w:rsidRPr="00EB33A0" w:rsidRDefault="00974439">
      <w:pPr>
        <w:rPr>
          <w:b/>
          <w:bCs/>
          <w:sz w:val="18"/>
        </w:rPr>
      </w:pPr>
    </w:p>
    <w:tbl>
      <w:tblPr>
        <w:tblW w:w="9923" w:type="dxa"/>
        <w:tblInd w:w="-176" w:type="dxa"/>
        <w:tblLook w:val="04A0" w:firstRow="1" w:lastRow="0" w:firstColumn="1" w:lastColumn="0" w:noHBand="0" w:noVBand="1"/>
      </w:tblPr>
      <w:tblGrid>
        <w:gridCol w:w="413"/>
        <w:gridCol w:w="1572"/>
        <w:gridCol w:w="7938"/>
      </w:tblGrid>
      <w:tr w:rsidR="002428B8" w:rsidRPr="00EB33A0" w14:paraId="4E4B0C64" w14:textId="77777777" w:rsidTr="008B24A6">
        <w:trPr>
          <w:trHeight w:val="716"/>
        </w:trPr>
        <w:tc>
          <w:tcPr>
            <w:tcW w:w="413" w:type="dxa"/>
          </w:tcPr>
          <w:p w14:paraId="5AB716F1" w14:textId="77777777" w:rsidR="002428B8" w:rsidRPr="00EB33A0" w:rsidRDefault="002428B8" w:rsidP="00664452">
            <w:pPr>
              <w:spacing w:before="120" w:after="120"/>
              <w:rPr>
                <w:bCs/>
                <w:sz w:val="22"/>
              </w:rPr>
            </w:pPr>
          </w:p>
        </w:tc>
        <w:tc>
          <w:tcPr>
            <w:tcW w:w="1572" w:type="dxa"/>
          </w:tcPr>
          <w:p w14:paraId="3CF7F564" w14:textId="27866221" w:rsidR="002428B8" w:rsidRPr="00EB33A0" w:rsidRDefault="002428B8" w:rsidP="00664452">
            <w:pPr>
              <w:spacing w:before="120" w:after="120"/>
              <w:rPr>
                <w:b/>
                <w:bCs/>
                <w:sz w:val="22"/>
              </w:rPr>
            </w:pPr>
            <w:r w:rsidRPr="00EB33A0">
              <w:rPr>
                <w:b/>
                <w:bCs/>
                <w:sz w:val="22"/>
              </w:rPr>
              <w:t>Present</w:t>
            </w:r>
          </w:p>
        </w:tc>
        <w:tc>
          <w:tcPr>
            <w:tcW w:w="7938" w:type="dxa"/>
          </w:tcPr>
          <w:p w14:paraId="0F8DCF01" w14:textId="513D8209" w:rsidR="002428B8" w:rsidRPr="00EB33A0" w:rsidRDefault="002428B8" w:rsidP="00664452">
            <w:pPr>
              <w:spacing w:before="120" w:after="120"/>
              <w:ind w:left="175" w:right="317"/>
              <w:jc w:val="both"/>
              <w:rPr>
                <w:bCs/>
                <w:sz w:val="22"/>
              </w:rPr>
            </w:pPr>
            <w:r w:rsidRPr="00EB33A0">
              <w:rPr>
                <w:sz w:val="22"/>
                <w:u w:val="single"/>
              </w:rPr>
              <w:t>Chair</w:t>
            </w:r>
            <w:r w:rsidRPr="00EB33A0">
              <w:rPr>
                <w:sz w:val="22"/>
              </w:rPr>
              <w:t xml:space="preserve"> - Roger Cottis, </w:t>
            </w:r>
            <w:r w:rsidRPr="00EB33A0">
              <w:rPr>
                <w:sz w:val="22"/>
                <w:u w:val="single"/>
              </w:rPr>
              <w:t>Secretary</w:t>
            </w:r>
            <w:r w:rsidRPr="00EB33A0">
              <w:rPr>
                <w:sz w:val="22"/>
              </w:rPr>
              <w:t xml:space="preserve"> </w:t>
            </w:r>
            <w:r w:rsidR="00FC5B74">
              <w:rPr>
                <w:sz w:val="22"/>
              </w:rPr>
              <w:t>–</w:t>
            </w:r>
            <w:r w:rsidR="00BB2F5D">
              <w:rPr>
                <w:bCs/>
                <w:sz w:val="22"/>
              </w:rPr>
              <w:t>Rob Ware,</w:t>
            </w:r>
            <w:r w:rsidR="003B3522">
              <w:rPr>
                <w:bCs/>
                <w:sz w:val="22"/>
              </w:rPr>
              <w:t xml:space="preserve"> </w:t>
            </w:r>
            <w:r w:rsidR="003B3522" w:rsidRPr="003B3522">
              <w:rPr>
                <w:bCs/>
                <w:sz w:val="22"/>
                <w:u w:val="single"/>
              </w:rPr>
              <w:t>Treasurer</w:t>
            </w:r>
            <w:r w:rsidR="003B3522">
              <w:rPr>
                <w:bCs/>
                <w:sz w:val="22"/>
              </w:rPr>
              <w:t xml:space="preserve"> - Lindsay Thatcher,</w:t>
            </w:r>
            <w:r w:rsidR="00BB2F5D">
              <w:rPr>
                <w:bCs/>
                <w:sz w:val="22"/>
              </w:rPr>
              <w:t xml:space="preserve"> Eileen Armstrong, James Merryweather and Melanie Watt</w:t>
            </w:r>
            <w:r w:rsidR="00281EEC">
              <w:rPr>
                <w:bCs/>
                <w:sz w:val="22"/>
              </w:rPr>
              <w:t xml:space="preserve">, Alan </w:t>
            </w:r>
            <w:proofErr w:type="spellStart"/>
            <w:r w:rsidR="00281EEC">
              <w:rPr>
                <w:bCs/>
                <w:sz w:val="22"/>
              </w:rPr>
              <w:t>Drever</w:t>
            </w:r>
            <w:proofErr w:type="spellEnd"/>
            <w:r w:rsidR="00281EEC">
              <w:rPr>
                <w:bCs/>
                <w:sz w:val="22"/>
              </w:rPr>
              <w:t xml:space="preserve">, </w:t>
            </w:r>
            <w:r w:rsidR="003B3522">
              <w:rPr>
                <w:bCs/>
                <w:sz w:val="22"/>
              </w:rPr>
              <w:t xml:space="preserve">Tim Godfrey, Paddy </w:t>
            </w:r>
            <w:proofErr w:type="spellStart"/>
            <w:r w:rsidR="003B3522">
              <w:rPr>
                <w:bCs/>
                <w:sz w:val="22"/>
              </w:rPr>
              <w:t>Sherwell</w:t>
            </w:r>
            <w:proofErr w:type="spellEnd"/>
            <w:r w:rsidR="003B3522">
              <w:rPr>
                <w:bCs/>
                <w:sz w:val="22"/>
              </w:rPr>
              <w:t xml:space="preserve">, Stephen </w:t>
            </w:r>
            <w:proofErr w:type="spellStart"/>
            <w:r w:rsidR="003B3522">
              <w:rPr>
                <w:bCs/>
                <w:sz w:val="22"/>
              </w:rPr>
              <w:t>Bungard</w:t>
            </w:r>
            <w:proofErr w:type="spellEnd"/>
            <w:r w:rsidR="003B3522">
              <w:rPr>
                <w:bCs/>
                <w:sz w:val="22"/>
              </w:rPr>
              <w:t xml:space="preserve">, James Merryweather, Caroline </w:t>
            </w:r>
            <w:proofErr w:type="spellStart"/>
            <w:r w:rsidR="00C85697">
              <w:rPr>
                <w:bCs/>
                <w:sz w:val="22"/>
              </w:rPr>
              <w:t>V</w:t>
            </w:r>
            <w:r w:rsidR="003B3522">
              <w:rPr>
                <w:bCs/>
                <w:sz w:val="22"/>
              </w:rPr>
              <w:t>awdrey</w:t>
            </w:r>
            <w:proofErr w:type="spellEnd"/>
            <w:r w:rsidR="003B3522">
              <w:rPr>
                <w:bCs/>
                <w:sz w:val="22"/>
              </w:rPr>
              <w:t xml:space="preserve">, Dave Phillips, Dr Tom Stanton, Claire Boothby, David Ashford, Sara Stephenson, Dorothy Jackson, Martin </w:t>
            </w:r>
            <w:proofErr w:type="spellStart"/>
            <w:r w:rsidR="003B3522">
              <w:rPr>
                <w:bCs/>
                <w:sz w:val="22"/>
              </w:rPr>
              <w:t>Hynd</w:t>
            </w:r>
            <w:proofErr w:type="spellEnd"/>
            <w:r w:rsidR="003B3522">
              <w:rPr>
                <w:bCs/>
                <w:sz w:val="22"/>
              </w:rPr>
              <w:t>, Vanessa</w:t>
            </w:r>
            <w:r w:rsidR="00F6582A">
              <w:rPr>
                <w:bCs/>
                <w:sz w:val="22"/>
              </w:rPr>
              <w:t xml:space="preserve"> Charles.</w:t>
            </w:r>
          </w:p>
        </w:tc>
      </w:tr>
      <w:tr w:rsidR="001A5C47" w:rsidRPr="00EB33A0" w14:paraId="360BCA11" w14:textId="77777777" w:rsidTr="008B24A6">
        <w:trPr>
          <w:trHeight w:val="716"/>
        </w:trPr>
        <w:tc>
          <w:tcPr>
            <w:tcW w:w="413" w:type="dxa"/>
          </w:tcPr>
          <w:p w14:paraId="5CBE14FE" w14:textId="77777777" w:rsidR="001A5C47" w:rsidRPr="00EB33A0" w:rsidRDefault="001A5C47" w:rsidP="00664452">
            <w:pPr>
              <w:numPr>
                <w:ilvl w:val="0"/>
                <w:numId w:val="1"/>
              </w:numPr>
              <w:spacing w:before="120" w:after="120"/>
              <w:rPr>
                <w:bCs/>
                <w:sz w:val="22"/>
              </w:rPr>
            </w:pPr>
          </w:p>
        </w:tc>
        <w:tc>
          <w:tcPr>
            <w:tcW w:w="1572" w:type="dxa"/>
          </w:tcPr>
          <w:p w14:paraId="03382D24" w14:textId="6DB802AF" w:rsidR="001A5C47" w:rsidRPr="00EB33A0" w:rsidRDefault="003C6096" w:rsidP="00664452">
            <w:pPr>
              <w:spacing w:before="120" w:after="120"/>
              <w:rPr>
                <w:b/>
                <w:bCs/>
                <w:sz w:val="22"/>
              </w:rPr>
            </w:pPr>
            <w:r w:rsidRPr="00EB33A0">
              <w:rPr>
                <w:b/>
                <w:bCs/>
                <w:sz w:val="22"/>
              </w:rPr>
              <w:t>Welcome:</w:t>
            </w:r>
          </w:p>
        </w:tc>
        <w:tc>
          <w:tcPr>
            <w:tcW w:w="7938" w:type="dxa"/>
          </w:tcPr>
          <w:p w14:paraId="1D2881E4" w14:textId="526D276F" w:rsidR="001A5C47" w:rsidRPr="00EB33A0" w:rsidRDefault="003C6096" w:rsidP="00664452">
            <w:pPr>
              <w:spacing w:before="120" w:after="120"/>
              <w:ind w:left="175" w:right="317"/>
              <w:jc w:val="both"/>
              <w:rPr>
                <w:sz w:val="22"/>
              </w:rPr>
            </w:pPr>
            <w:r w:rsidRPr="00EB33A0">
              <w:rPr>
                <w:bCs/>
                <w:sz w:val="22"/>
              </w:rPr>
              <w:t>The Chair welcomed everyone</w:t>
            </w:r>
            <w:r w:rsidR="00B717B8">
              <w:rPr>
                <w:bCs/>
                <w:sz w:val="22"/>
              </w:rPr>
              <w:t xml:space="preserve"> and advised that </w:t>
            </w:r>
            <w:r w:rsidR="005B7243">
              <w:rPr>
                <w:bCs/>
                <w:sz w:val="22"/>
              </w:rPr>
              <w:t>the session will be recorded for minutes purposes and for online distribution.</w:t>
            </w:r>
          </w:p>
        </w:tc>
      </w:tr>
      <w:tr w:rsidR="00B27152" w:rsidRPr="00EB33A0" w14:paraId="7094B151" w14:textId="77777777" w:rsidTr="008B24A6">
        <w:trPr>
          <w:trHeight w:val="716"/>
        </w:trPr>
        <w:tc>
          <w:tcPr>
            <w:tcW w:w="413" w:type="dxa"/>
          </w:tcPr>
          <w:p w14:paraId="7094B14C" w14:textId="77777777" w:rsidR="00B27152" w:rsidRPr="00EB33A0" w:rsidRDefault="00B27152" w:rsidP="00664452">
            <w:pPr>
              <w:numPr>
                <w:ilvl w:val="0"/>
                <w:numId w:val="1"/>
              </w:numPr>
              <w:spacing w:before="120" w:after="120"/>
              <w:rPr>
                <w:bCs/>
                <w:sz w:val="22"/>
              </w:rPr>
            </w:pPr>
          </w:p>
        </w:tc>
        <w:tc>
          <w:tcPr>
            <w:tcW w:w="1572" w:type="dxa"/>
          </w:tcPr>
          <w:p w14:paraId="7094B14D" w14:textId="77777777" w:rsidR="00B27152" w:rsidRPr="00EB33A0" w:rsidRDefault="00B27152" w:rsidP="00664452">
            <w:pPr>
              <w:spacing w:before="120" w:after="120"/>
              <w:rPr>
                <w:b/>
                <w:bCs/>
                <w:sz w:val="22"/>
              </w:rPr>
            </w:pPr>
            <w:r w:rsidRPr="00EB33A0">
              <w:rPr>
                <w:b/>
                <w:bCs/>
                <w:sz w:val="22"/>
              </w:rPr>
              <w:t>Apologies for absence:</w:t>
            </w:r>
          </w:p>
        </w:tc>
        <w:tc>
          <w:tcPr>
            <w:tcW w:w="7938" w:type="dxa"/>
          </w:tcPr>
          <w:p w14:paraId="7094B150" w14:textId="721A8108" w:rsidR="00B27152" w:rsidRPr="00EB33A0" w:rsidRDefault="003B3522" w:rsidP="00664452">
            <w:pPr>
              <w:spacing w:before="120" w:after="120"/>
              <w:ind w:left="175" w:right="317"/>
              <w:jc w:val="both"/>
              <w:rPr>
                <w:sz w:val="22"/>
              </w:rPr>
            </w:pPr>
            <w:r>
              <w:rPr>
                <w:sz w:val="22"/>
              </w:rPr>
              <w:t>Peggy Semler, Peg Shaw, Alison MacLennan, Cathryn Baillie</w:t>
            </w:r>
            <w:r w:rsidR="00BF2BBF">
              <w:rPr>
                <w:sz w:val="22"/>
              </w:rPr>
              <w:t>, Shona Irvine</w:t>
            </w:r>
          </w:p>
        </w:tc>
      </w:tr>
      <w:tr w:rsidR="00B27152" w:rsidRPr="00EB33A0" w14:paraId="7094B157" w14:textId="77777777" w:rsidTr="008B24A6">
        <w:tc>
          <w:tcPr>
            <w:tcW w:w="413" w:type="dxa"/>
          </w:tcPr>
          <w:p w14:paraId="7094B152" w14:textId="77777777" w:rsidR="00B27152" w:rsidRPr="00EB33A0" w:rsidRDefault="00B27152" w:rsidP="00664452">
            <w:pPr>
              <w:numPr>
                <w:ilvl w:val="0"/>
                <w:numId w:val="1"/>
              </w:numPr>
              <w:spacing w:before="120" w:after="120"/>
              <w:jc w:val="center"/>
              <w:rPr>
                <w:sz w:val="22"/>
              </w:rPr>
            </w:pPr>
          </w:p>
        </w:tc>
        <w:tc>
          <w:tcPr>
            <w:tcW w:w="1572" w:type="dxa"/>
          </w:tcPr>
          <w:p w14:paraId="7094B155" w14:textId="2FEF78D8" w:rsidR="00B27152" w:rsidRPr="00EB33A0" w:rsidRDefault="00B27152" w:rsidP="00664452">
            <w:pPr>
              <w:spacing w:before="120" w:after="120"/>
              <w:rPr>
                <w:b/>
                <w:bCs/>
                <w:sz w:val="22"/>
              </w:rPr>
            </w:pPr>
            <w:r w:rsidRPr="00EB33A0">
              <w:rPr>
                <w:b/>
                <w:bCs/>
                <w:sz w:val="22"/>
              </w:rPr>
              <w:t xml:space="preserve">Minutes of AMM held on </w:t>
            </w:r>
            <w:r w:rsidR="007517CC">
              <w:rPr>
                <w:b/>
                <w:bCs/>
                <w:sz w:val="22"/>
              </w:rPr>
              <w:t>1</w:t>
            </w:r>
            <w:r w:rsidR="00BB2F5D">
              <w:rPr>
                <w:b/>
                <w:bCs/>
                <w:sz w:val="22"/>
              </w:rPr>
              <w:t>/</w:t>
            </w:r>
            <w:r w:rsidR="007517CC">
              <w:rPr>
                <w:b/>
                <w:bCs/>
                <w:sz w:val="22"/>
              </w:rPr>
              <w:t>03</w:t>
            </w:r>
            <w:r w:rsidR="00BB2F5D">
              <w:rPr>
                <w:b/>
                <w:bCs/>
                <w:sz w:val="22"/>
              </w:rPr>
              <w:t>/202</w:t>
            </w:r>
            <w:r w:rsidR="00F174C7">
              <w:rPr>
                <w:b/>
                <w:bCs/>
                <w:sz w:val="22"/>
              </w:rPr>
              <w:t>2</w:t>
            </w:r>
          </w:p>
        </w:tc>
        <w:tc>
          <w:tcPr>
            <w:tcW w:w="7938" w:type="dxa"/>
          </w:tcPr>
          <w:p w14:paraId="3F5D4CE7" w14:textId="78F8CB96" w:rsidR="00B27152" w:rsidRDefault="00BB2F5D" w:rsidP="00664452">
            <w:pPr>
              <w:spacing w:before="120" w:after="120" w:line="360" w:lineRule="auto"/>
              <w:ind w:left="175" w:right="317"/>
              <w:jc w:val="both"/>
              <w:rPr>
                <w:bCs/>
                <w:sz w:val="22"/>
              </w:rPr>
            </w:pPr>
            <w:r>
              <w:rPr>
                <w:bCs/>
                <w:sz w:val="22"/>
              </w:rPr>
              <w:t xml:space="preserve">These were approved by </w:t>
            </w:r>
            <w:r w:rsidR="00B717B8">
              <w:rPr>
                <w:bCs/>
                <w:sz w:val="22"/>
              </w:rPr>
              <w:t xml:space="preserve">Eileen Armstrong </w:t>
            </w:r>
            <w:r>
              <w:rPr>
                <w:bCs/>
                <w:sz w:val="22"/>
              </w:rPr>
              <w:t>and seconded by</w:t>
            </w:r>
            <w:r w:rsidR="00B717B8">
              <w:rPr>
                <w:bCs/>
                <w:sz w:val="22"/>
              </w:rPr>
              <w:t xml:space="preserve"> Stephen </w:t>
            </w:r>
            <w:proofErr w:type="spellStart"/>
            <w:r w:rsidR="00B717B8">
              <w:rPr>
                <w:bCs/>
                <w:sz w:val="22"/>
              </w:rPr>
              <w:t>Bungard</w:t>
            </w:r>
            <w:proofErr w:type="spellEnd"/>
            <w:r w:rsidR="00B717B8">
              <w:rPr>
                <w:bCs/>
                <w:sz w:val="22"/>
              </w:rPr>
              <w:t>.</w:t>
            </w:r>
          </w:p>
          <w:p w14:paraId="7094B156" w14:textId="4B9F7521" w:rsidR="00584C86" w:rsidRPr="00EB33A0" w:rsidRDefault="00584C86" w:rsidP="00664452">
            <w:pPr>
              <w:spacing w:before="120" w:after="120" w:line="360" w:lineRule="auto"/>
              <w:ind w:left="175" w:right="317"/>
              <w:jc w:val="both"/>
              <w:rPr>
                <w:bCs/>
                <w:sz w:val="22"/>
              </w:rPr>
            </w:pPr>
          </w:p>
        </w:tc>
      </w:tr>
      <w:tr w:rsidR="00B27152" w:rsidRPr="00EB33A0" w14:paraId="7094B160" w14:textId="77777777" w:rsidTr="008B24A6">
        <w:tc>
          <w:tcPr>
            <w:tcW w:w="413" w:type="dxa"/>
          </w:tcPr>
          <w:p w14:paraId="7094B158" w14:textId="77777777" w:rsidR="00B27152" w:rsidRPr="00EB33A0" w:rsidRDefault="00B27152" w:rsidP="00664452">
            <w:pPr>
              <w:numPr>
                <w:ilvl w:val="0"/>
                <w:numId w:val="1"/>
              </w:numPr>
              <w:spacing w:before="120" w:after="120"/>
              <w:jc w:val="center"/>
              <w:rPr>
                <w:sz w:val="22"/>
              </w:rPr>
            </w:pPr>
          </w:p>
        </w:tc>
        <w:tc>
          <w:tcPr>
            <w:tcW w:w="1572" w:type="dxa"/>
          </w:tcPr>
          <w:p w14:paraId="7094B159" w14:textId="77777777" w:rsidR="00B27152" w:rsidRPr="00EB33A0" w:rsidRDefault="00B27152" w:rsidP="00664452">
            <w:pPr>
              <w:spacing w:before="120" w:after="120"/>
              <w:rPr>
                <w:b/>
                <w:bCs/>
                <w:sz w:val="22"/>
              </w:rPr>
            </w:pPr>
            <w:r w:rsidRPr="00EB33A0">
              <w:rPr>
                <w:b/>
                <w:bCs/>
                <w:sz w:val="22"/>
              </w:rPr>
              <w:t>Office Bearers’ Reports.</w:t>
            </w:r>
          </w:p>
          <w:p w14:paraId="7094B15A" w14:textId="77777777" w:rsidR="00B27152" w:rsidRPr="00EB33A0" w:rsidRDefault="00B27152" w:rsidP="00664452">
            <w:pPr>
              <w:spacing w:before="120" w:after="120"/>
              <w:rPr>
                <w:b/>
                <w:bCs/>
                <w:sz w:val="22"/>
              </w:rPr>
            </w:pPr>
          </w:p>
          <w:p w14:paraId="7094B15B" w14:textId="77777777" w:rsidR="00B27152" w:rsidRPr="00EB33A0" w:rsidRDefault="00B27152" w:rsidP="00664452">
            <w:pPr>
              <w:spacing w:before="120" w:after="120"/>
              <w:rPr>
                <w:b/>
                <w:bCs/>
                <w:sz w:val="22"/>
              </w:rPr>
            </w:pPr>
          </w:p>
        </w:tc>
        <w:tc>
          <w:tcPr>
            <w:tcW w:w="7938" w:type="dxa"/>
          </w:tcPr>
          <w:p w14:paraId="6F093815" w14:textId="5F42DE2E" w:rsidR="007517CC" w:rsidRPr="00787CC5" w:rsidRDefault="00B27152" w:rsidP="007517CC">
            <w:pPr>
              <w:jc w:val="both"/>
              <w:rPr>
                <w:rFonts w:ascii="Arial" w:hAnsi="Arial" w:cs="Arial"/>
                <w:sz w:val="22"/>
              </w:rPr>
            </w:pPr>
            <w:r w:rsidRPr="00EB33A0">
              <w:rPr>
                <w:bCs/>
                <w:sz w:val="22"/>
                <w:u w:val="single"/>
              </w:rPr>
              <w:t>Chair</w:t>
            </w:r>
            <w:r w:rsidR="00B54DE6" w:rsidRPr="00EB33A0">
              <w:rPr>
                <w:bCs/>
                <w:sz w:val="22"/>
              </w:rPr>
              <w:t>:</w:t>
            </w:r>
            <w:r w:rsidR="00BB2F5D" w:rsidRPr="00083468">
              <w:rPr>
                <w:rFonts w:eastAsia="Times New Roman" w:cs="Arial"/>
                <w:color w:val="FF0000"/>
              </w:rPr>
              <w:t xml:space="preserve"> </w:t>
            </w:r>
            <w:r w:rsidR="007517CC" w:rsidRPr="00787CC5">
              <w:rPr>
                <w:rFonts w:ascii="Arial" w:hAnsi="Arial" w:cs="Arial"/>
                <w:sz w:val="22"/>
              </w:rPr>
              <w:t xml:space="preserve">Covid continued to restrict our outdoor activities. </w:t>
            </w:r>
            <w:r w:rsidR="00F6582A" w:rsidRPr="00787CC5">
              <w:rPr>
                <w:rFonts w:ascii="Arial" w:hAnsi="Arial" w:cs="Arial"/>
                <w:sz w:val="22"/>
              </w:rPr>
              <w:t>However,</w:t>
            </w:r>
            <w:r w:rsidR="007517CC" w:rsidRPr="00787CC5">
              <w:rPr>
                <w:rFonts w:ascii="Arial" w:hAnsi="Arial" w:cs="Arial"/>
                <w:sz w:val="22"/>
              </w:rPr>
              <w:t xml:space="preserve"> SSSI has continued to look to the future. The problems with the ROV have been addressed, but we await sea trials to test the changes, especially with the compass heading GPS system</w:t>
            </w:r>
            <w:r w:rsidR="007517CC">
              <w:rPr>
                <w:rFonts w:ascii="Arial" w:hAnsi="Arial" w:cs="Arial"/>
                <w:sz w:val="22"/>
              </w:rPr>
              <w:t>.</w:t>
            </w:r>
          </w:p>
          <w:p w14:paraId="16CA4C69" w14:textId="44735D26" w:rsidR="007517CC" w:rsidRPr="00787CC5" w:rsidRDefault="007517CC" w:rsidP="007517CC">
            <w:pPr>
              <w:jc w:val="both"/>
              <w:rPr>
                <w:rFonts w:ascii="Arial" w:hAnsi="Arial" w:cs="Arial"/>
                <w:sz w:val="22"/>
              </w:rPr>
            </w:pPr>
            <w:r w:rsidRPr="00787CC5">
              <w:rPr>
                <w:rFonts w:ascii="Arial" w:hAnsi="Arial" w:cs="Arial"/>
                <w:sz w:val="22"/>
              </w:rPr>
              <w:t>Having lost the survey boat pontoon we have managed to secure funds to invest in a mobile pontoon</w:t>
            </w:r>
            <w:r>
              <w:rPr>
                <w:rFonts w:ascii="Arial" w:hAnsi="Arial" w:cs="Arial"/>
                <w:sz w:val="22"/>
              </w:rPr>
              <w:t xml:space="preserve"> with its own mooring</w:t>
            </w:r>
            <w:r w:rsidRPr="00787CC5">
              <w:rPr>
                <w:rFonts w:ascii="Arial" w:hAnsi="Arial" w:cs="Arial"/>
                <w:sz w:val="22"/>
              </w:rPr>
              <w:t>, which will greatly assist with the safety issues.</w:t>
            </w:r>
          </w:p>
          <w:p w14:paraId="1FB3C6A2" w14:textId="3F31AFFA" w:rsidR="007517CC" w:rsidRPr="00787CC5" w:rsidRDefault="007517CC" w:rsidP="007517CC">
            <w:pPr>
              <w:jc w:val="both"/>
              <w:rPr>
                <w:rFonts w:ascii="Arial" w:hAnsi="Arial" w:cs="Arial"/>
                <w:sz w:val="22"/>
              </w:rPr>
            </w:pPr>
            <w:r w:rsidRPr="00787CC5">
              <w:rPr>
                <w:rFonts w:ascii="Arial" w:hAnsi="Arial" w:cs="Arial"/>
                <w:sz w:val="22"/>
              </w:rPr>
              <w:t>Since the closure of Struan primary school Eileen &amp; Lindsay are still supporting the same teachers, but now with the Ocean School at Dunvegan.</w:t>
            </w:r>
          </w:p>
          <w:p w14:paraId="4ED80792" w14:textId="77777777" w:rsidR="007517CC" w:rsidRPr="00787CC5" w:rsidRDefault="007517CC" w:rsidP="007517CC">
            <w:pPr>
              <w:rPr>
                <w:rFonts w:ascii="Arial" w:hAnsi="Arial" w:cs="Arial"/>
                <w:sz w:val="22"/>
              </w:rPr>
            </w:pPr>
            <w:r w:rsidRPr="00787CC5">
              <w:rPr>
                <w:rFonts w:ascii="Arial" w:hAnsi="Arial" w:cs="Arial"/>
                <w:sz w:val="22"/>
              </w:rPr>
              <w:t xml:space="preserve">To enable us to consider outdoor projects we do need volunteers across the age spectrum, but especially a younger element who could gain valuable experience. </w:t>
            </w:r>
          </w:p>
          <w:p w14:paraId="3F3E773C" w14:textId="7038E53B" w:rsidR="007517CC" w:rsidRPr="00787CC5" w:rsidRDefault="007517CC" w:rsidP="007517CC">
            <w:pPr>
              <w:rPr>
                <w:rFonts w:ascii="Arial" w:hAnsi="Arial" w:cs="Arial"/>
                <w:sz w:val="22"/>
              </w:rPr>
            </w:pPr>
            <w:r w:rsidRPr="00787CC5">
              <w:rPr>
                <w:rFonts w:ascii="Arial" w:hAnsi="Arial" w:cs="Arial"/>
                <w:sz w:val="22"/>
              </w:rPr>
              <w:t>Possible Wildflower Meadows &amp; E-DNA projects.</w:t>
            </w:r>
          </w:p>
          <w:p w14:paraId="3D919826" w14:textId="29FE4A48" w:rsidR="007517CC" w:rsidRPr="00787CC5" w:rsidRDefault="007517CC" w:rsidP="007517CC">
            <w:pPr>
              <w:rPr>
                <w:rFonts w:ascii="Arial" w:hAnsi="Arial" w:cs="Arial"/>
                <w:sz w:val="22"/>
              </w:rPr>
            </w:pPr>
            <w:r w:rsidRPr="00787CC5">
              <w:rPr>
                <w:rFonts w:ascii="Arial" w:hAnsi="Arial" w:cs="Arial"/>
                <w:sz w:val="22"/>
              </w:rPr>
              <w:t xml:space="preserve">We have obtained funding from the Coastal Communities Network to conduct long-term temperature monitoring surveys of marine molluscs and their environment using </w:t>
            </w:r>
            <w:r w:rsidRPr="00787CC5">
              <w:rPr>
                <w:rFonts w:ascii="Arial" w:hAnsi="Arial" w:cs="Arial"/>
                <w:b/>
                <w:bCs/>
                <w:sz w:val="22"/>
              </w:rPr>
              <w:t>‘robolimpets’</w:t>
            </w:r>
            <w:r w:rsidRPr="00787CC5">
              <w:rPr>
                <w:rFonts w:ascii="Arial" w:hAnsi="Arial" w:cs="Arial"/>
                <w:sz w:val="22"/>
              </w:rPr>
              <w:t xml:space="preserve">.  These are artificial limpets made from resin and contain tiny temperature loggers made by Electric Blue in </w:t>
            </w:r>
            <w:r w:rsidRPr="00787CC5">
              <w:rPr>
                <w:rFonts w:ascii="Arial" w:hAnsi="Arial" w:cs="Arial"/>
                <w:sz w:val="22"/>
              </w:rPr>
              <w:lastRenderedPageBreak/>
              <w:t>Portugal.   Working in partnership with two other community run groups: Knoydart Climate Action and Friends of Loch Hourn, the units will be deployed in the springtime at chosen sites, four sites in each area.  For Skye and Lochalsh the sites are Ord, Loch Bracadale at Struan, Loch Dunvegan and Loch Long at Dornie.  The other sites will be in Loch Hourn and Loch Nevis.  This project will feed results into Newcastle University and be shared with MarClim</w:t>
            </w:r>
            <w:r>
              <w:rPr>
                <w:rFonts w:ascii="Arial" w:hAnsi="Arial" w:cs="Arial"/>
                <w:sz w:val="22"/>
              </w:rPr>
              <w:t>,</w:t>
            </w:r>
            <w:r w:rsidRPr="00787CC5">
              <w:rPr>
                <w:rFonts w:ascii="Arial" w:hAnsi="Arial" w:cs="Arial"/>
                <w:sz w:val="22"/>
              </w:rPr>
              <w:t xml:space="preserve"> an International Climate Change Surveillance project and NatureScot.  </w:t>
            </w:r>
          </w:p>
          <w:p w14:paraId="6C1DF8DB" w14:textId="3D773F4F" w:rsidR="007517CC" w:rsidRPr="00787CC5" w:rsidRDefault="007517CC" w:rsidP="007517CC">
            <w:pPr>
              <w:jc w:val="both"/>
              <w:rPr>
                <w:rFonts w:ascii="Arial" w:hAnsi="Arial" w:cs="Arial"/>
                <w:sz w:val="22"/>
              </w:rPr>
            </w:pPr>
            <w:r w:rsidRPr="00787CC5">
              <w:rPr>
                <w:rFonts w:ascii="Arial" w:hAnsi="Arial" w:cs="Arial"/>
                <w:sz w:val="22"/>
              </w:rPr>
              <w:t xml:space="preserve">We have also assisted Vanessa Charles and Martin </w:t>
            </w:r>
            <w:proofErr w:type="spellStart"/>
            <w:r w:rsidRPr="00787CC5">
              <w:rPr>
                <w:rFonts w:ascii="Arial" w:hAnsi="Arial" w:cs="Arial"/>
                <w:sz w:val="22"/>
              </w:rPr>
              <w:t>Hynd</w:t>
            </w:r>
            <w:proofErr w:type="spellEnd"/>
            <w:r w:rsidRPr="00787CC5">
              <w:rPr>
                <w:rFonts w:ascii="Arial" w:hAnsi="Arial" w:cs="Arial"/>
                <w:sz w:val="22"/>
              </w:rPr>
              <w:t xml:space="preserve"> in obtaining Gramper GPS systems. The units rise to the surface which will enable accurate location data to be gathered when recording marine species. </w:t>
            </w:r>
          </w:p>
          <w:p w14:paraId="50611305" w14:textId="795C9C99" w:rsidR="007517CC" w:rsidRPr="00787CC5" w:rsidRDefault="007517CC" w:rsidP="007517CC">
            <w:pPr>
              <w:rPr>
                <w:rFonts w:ascii="Arial" w:hAnsi="Arial" w:cs="Arial"/>
                <w:sz w:val="22"/>
              </w:rPr>
            </w:pPr>
            <w:r w:rsidRPr="00787CC5">
              <w:rPr>
                <w:rFonts w:ascii="Arial" w:hAnsi="Arial" w:cs="Arial"/>
                <w:sz w:val="22"/>
              </w:rPr>
              <w:t>Breakish Windfarm consultation with response to Scottish Government. Together with Bob McMillan, Skye Birds, one of our members, we produced a report on migrating birds, which illustrated how concerning a windfarm proposal can be on an historical migratory route.</w:t>
            </w:r>
          </w:p>
          <w:p w14:paraId="6B83B6BD" w14:textId="45761A4E" w:rsidR="007517CC" w:rsidRPr="00787CC5" w:rsidRDefault="007517CC" w:rsidP="007517CC">
            <w:pPr>
              <w:jc w:val="both"/>
              <w:rPr>
                <w:rFonts w:ascii="Arial" w:hAnsi="Arial" w:cs="Arial"/>
                <w:sz w:val="22"/>
              </w:rPr>
            </w:pPr>
            <w:r w:rsidRPr="00787CC5">
              <w:rPr>
                <w:rFonts w:ascii="Arial" w:hAnsi="Arial" w:cs="Arial"/>
                <w:sz w:val="22"/>
              </w:rPr>
              <w:t xml:space="preserve">Lindsay has continued her badger sett surveillance and this year we have seen activity suggesting cubs were born in January. </w:t>
            </w:r>
          </w:p>
          <w:p w14:paraId="199DA076" w14:textId="1A7CCBEA" w:rsidR="00AC4A64" w:rsidRPr="007517CC" w:rsidRDefault="007517CC" w:rsidP="007517CC">
            <w:pPr>
              <w:jc w:val="both"/>
              <w:rPr>
                <w:rFonts w:ascii="Arial" w:hAnsi="Arial" w:cs="Arial"/>
                <w:sz w:val="22"/>
              </w:rPr>
            </w:pPr>
            <w:r w:rsidRPr="00787CC5">
              <w:rPr>
                <w:rFonts w:ascii="Arial" w:hAnsi="Arial" w:cs="Arial"/>
                <w:sz w:val="22"/>
              </w:rPr>
              <w:t xml:space="preserve">James </w:t>
            </w:r>
            <w:r w:rsidR="0010403A">
              <w:rPr>
                <w:rFonts w:ascii="Arial" w:hAnsi="Arial" w:cs="Arial"/>
                <w:sz w:val="22"/>
              </w:rPr>
              <w:t xml:space="preserve">Merryweather has now created </w:t>
            </w:r>
            <w:r w:rsidRPr="00787CC5">
              <w:rPr>
                <w:rFonts w:ascii="Arial" w:hAnsi="Arial" w:cs="Arial"/>
                <w:sz w:val="22"/>
              </w:rPr>
              <w:t>the new SL</w:t>
            </w:r>
            <w:r w:rsidR="00AF2E9A">
              <w:rPr>
                <w:rFonts w:ascii="Arial" w:hAnsi="Arial" w:cs="Arial"/>
                <w:sz w:val="22"/>
              </w:rPr>
              <w:t xml:space="preserve">EF </w:t>
            </w:r>
            <w:r w:rsidR="0010403A">
              <w:rPr>
                <w:rFonts w:ascii="Arial" w:hAnsi="Arial" w:cs="Arial"/>
                <w:sz w:val="22"/>
              </w:rPr>
              <w:t xml:space="preserve">and SST-T </w:t>
            </w:r>
            <w:r w:rsidRPr="00787CC5">
              <w:rPr>
                <w:rFonts w:ascii="Arial" w:hAnsi="Arial" w:cs="Arial"/>
                <w:sz w:val="22"/>
              </w:rPr>
              <w:t xml:space="preserve">YouTube </w:t>
            </w:r>
            <w:r w:rsidR="0010403A">
              <w:rPr>
                <w:rFonts w:ascii="Arial" w:hAnsi="Arial" w:cs="Arial"/>
                <w:sz w:val="22"/>
              </w:rPr>
              <w:t>c</w:t>
            </w:r>
            <w:r w:rsidRPr="00787CC5">
              <w:rPr>
                <w:rFonts w:ascii="Arial" w:hAnsi="Arial" w:cs="Arial"/>
                <w:sz w:val="22"/>
              </w:rPr>
              <w:t>hannel</w:t>
            </w:r>
            <w:r w:rsidR="0010403A">
              <w:rPr>
                <w:rFonts w:ascii="Arial" w:hAnsi="Arial" w:cs="Arial"/>
                <w:sz w:val="22"/>
              </w:rPr>
              <w:t>s</w:t>
            </w:r>
            <w:r w:rsidRPr="00787CC5">
              <w:rPr>
                <w:rFonts w:ascii="Arial" w:hAnsi="Arial" w:cs="Arial"/>
                <w:sz w:val="22"/>
              </w:rPr>
              <w:t xml:space="preserve"> </w:t>
            </w:r>
            <w:r w:rsidR="0010403A">
              <w:rPr>
                <w:rFonts w:ascii="Arial" w:hAnsi="Arial" w:cs="Arial"/>
                <w:sz w:val="22"/>
              </w:rPr>
              <w:t>and these will be added as a News Item on our website and Facebook page.</w:t>
            </w:r>
            <w:r w:rsidR="001E34AF" w:rsidRPr="00EB33A0">
              <w:rPr>
                <w:bCs/>
                <w:sz w:val="22"/>
              </w:rPr>
              <w:tab/>
            </w:r>
          </w:p>
          <w:p w14:paraId="0C89B518" w14:textId="77777777" w:rsidR="007517CC" w:rsidRDefault="007517CC" w:rsidP="007517CC">
            <w:pPr>
              <w:spacing w:before="120" w:after="120"/>
              <w:ind w:right="318"/>
              <w:jc w:val="both"/>
              <w:rPr>
                <w:bCs/>
                <w:sz w:val="22"/>
                <w:u w:val="single"/>
              </w:rPr>
            </w:pPr>
          </w:p>
          <w:p w14:paraId="4505836A" w14:textId="0765AA78" w:rsidR="005B7243" w:rsidRDefault="00B27152" w:rsidP="007517CC">
            <w:pPr>
              <w:spacing w:before="120" w:after="120"/>
              <w:ind w:right="318"/>
              <w:jc w:val="both"/>
              <w:rPr>
                <w:bCs/>
                <w:sz w:val="22"/>
              </w:rPr>
            </w:pPr>
            <w:r w:rsidRPr="00EB33A0">
              <w:rPr>
                <w:bCs/>
                <w:sz w:val="22"/>
                <w:u w:val="single"/>
              </w:rPr>
              <w:t>Treasurer</w:t>
            </w:r>
            <w:r w:rsidRPr="00EB33A0">
              <w:rPr>
                <w:bCs/>
                <w:sz w:val="22"/>
              </w:rPr>
              <w:t>:</w:t>
            </w:r>
            <w:r w:rsidR="0010403A">
              <w:rPr>
                <w:bCs/>
                <w:sz w:val="22"/>
              </w:rPr>
              <w:t xml:space="preserve"> Lindsay Thatcher gave a brief report on SLEF’s financial </w:t>
            </w:r>
            <w:proofErr w:type="gramStart"/>
            <w:r w:rsidR="0010403A">
              <w:rPr>
                <w:bCs/>
                <w:sz w:val="22"/>
              </w:rPr>
              <w:t>status</w:t>
            </w:r>
            <w:proofErr w:type="gramEnd"/>
            <w:r w:rsidR="0010403A">
              <w:rPr>
                <w:bCs/>
                <w:sz w:val="22"/>
              </w:rPr>
              <w:t xml:space="preserve"> and the links below show the</w:t>
            </w:r>
            <w:r w:rsidR="00E858B4">
              <w:rPr>
                <w:bCs/>
                <w:sz w:val="22"/>
              </w:rPr>
              <w:t xml:space="preserve"> income and expenditure for the FY ended 31</w:t>
            </w:r>
            <w:r w:rsidR="00E858B4" w:rsidRPr="00E858B4">
              <w:rPr>
                <w:bCs/>
                <w:sz w:val="22"/>
                <w:vertAlign w:val="superscript"/>
              </w:rPr>
              <w:t>st</w:t>
            </w:r>
            <w:r w:rsidR="00E858B4">
              <w:rPr>
                <w:bCs/>
                <w:sz w:val="22"/>
                <w:vertAlign w:val="superscript"/>
              </w:rPr>
              <w:t xml:space="preserve"> </w:t>
            </w:r>
            <w:r w:rsidR="00E858B4">
              <w:rPr>
                <w:bCs/>
                <w:sz w:val="22"/>
              </w:rPr>
              <w:t>March 2022.</w:t>
            </w:r>
          </w:p>
          <w:p w14:paraId="33EB8F16" w14:textId="06FFC3A2" w:rsidR="00E858B4" w:rsidRDefault="00000000" w:rsidP="007517CC">
            <w:pPr>
              <w:spacing w:before="120" w:after="120"/>
              <w:ind w:right="318"/>
              <w:jc w:val="both"/>
              <w:rPr>
                <w:rStyle w:val="Hyperlink"/>
                <w:bCs/>
                <w:sz w:val="22"/>
              </w:rPr>
            </w:pPr>
            <w:hyperlink r:id="rId9" w:history="1">
              <w:r w:rsidR="00E858B4" w:rsidRPr="00E858B4">
                <w:rPr>
                  <w:rStyle w:val="Hyperlink"/>
                  <w:bCs/>
                  <w:sz w:val="22"/>
                </w:rPr>
                <w:t>http://bit.ly/3FZymxZ</w:t>
              </w:r>
            </w:hyperlink>
          </w:p>
          <w:p w14:paraId="570234EB" w14:textId="7CD2940F" w:rsidR="008B1395" w:rsidRPr="008B1395" w:rsidRDefault="008B1395" w:rsidP="007517CC">
            <w:pPr>
              <w:spacing w:before="120" w:after="120"/>
              <w:ind w:right="318"/>
              <w:jc w:val="both"/>
              <w:rPr>
                <w:bCs/>
                <w:sz w:val="22"/>
              </w:rPr>
            </w:pPr>
            <w:r w:rsidRPr="008B1395">
              <w:rPr>
                <w:rStyle w:val="Hyperlink"/>
                <w:bCs/>
                <w:sz w:val="22"/>
                <w:u w:val="none"/>
              </w:rPr>
              <w:t>Please note that this report is for y/e 2022 and not 2021 as stated.</w:t>
            </w:r>
          </w:p>
          <w:p w14:paraId="44BBA60E" w14:textId="74C52B39" w:rsidR="00E858B4" w:rsidRDefault="00000000" w:rsidP="007517CC">
            <w:pPr>
              <w:spacing w:before="120" w:after="120"/>
              <w:ind w:right="318"/>
              <w:jc w:val="both"/>
              <w:rPr>
                <w:bCs/>
                <w:sz w:val="22"/>
              </w:rPr>
            </w:pPr>
            <w:hyperlink r:id="rId10" w:history="1">
              <w:r w:rsidR="00E858B4" w:rsidRPr="00E858B4">
                <w:rPr>
                  <w:rStyle w:val="Hyperlink"/>
                  <w:bCs/>
                  <w:sz w:val="22"/>
                </w:rPr>
                <w:t>https://bit.ly/3zfZB3K</w:t>
              </w:r>
            </w:hyperlink>
          </w:p>
          <w:p w14:paraId="568C6D8C" w14:textId="77777777" w:rsidR="00AE4FAF" w:rsidRPr="00AE4FAF" w:rsidRDefault="00E858B4" w:rsidP="00AE4FAF">
            <w:pPr>
              <w:pStyle w:val="m477264240502358084msolistparagraph"/>
              <w:shd w:val="clear" w:color="auto" w:fill="FFFFFF"/>
              <w:spacing w:before="0" w:beforeAutospacing="0" w:after="0" w:afterAutospacing="0"/>
              <w:ind w:left="360"/>
              <w:rPr>
                <w:rFonts w:ascii="Trebuchet MS" w:hAnsi="Trebuchet MS" w:cs="Calibri"/>
                <w:color w:val="000000" w:themeColor="text1"/>
                <w:sz w:val="22"/>
                <w:szCs w:val="22"/>
              </w:rPr>
            </w:pPr>
            <w:r w:rsidRPr="00AE4FAF">
              <w:rPr>
                <w:rFonts w:ascii="Trebuchet MS" w:hAnsi="Trebuchet MS"/>
                <w:color w:val="000000" w:themeColor="text1"/>
                <w:sz w:val="22"/>
              </w:rPr>
              <w:t xml:space="preserve">It was noted that much of SLEF’s and SSSI’s income is </w:t>
            </w:r>
            <w:r w:rsidR="007D44EA" w:rsidRPr="00AE4FAF">
              <w:rPr>
                <w:rFonts w:ascii="Trebuchet MS" w:hAnsi="Trebuchet MS"/>
                <w:color w:val="000000" w:themeColor="text1"/>
                <w:sz w:val="22"/>
              </w:rPr>
              <w:t>marked as Restricted Funds that have been earmarked for specific projects. One such example is the figure of £3,600 which is held specifically for marine litter projects and/or for a support vessel. This follows a donation from former residents of Skye.</w:t>
            </w:r>
            <w:r w:rsidR="00AE4FAF" w:rsidRPr="00AE4FAF">
              <w:rPr>
                <w:rFonts w:ascii="Trebuchet MS" w:hAnsi="Trebuchet MS"/>
                <w:color w:val="000000" w:themeColor="text1"/>
                <w:sz w:val="22"/>
              </w:rPr>
              <w:t xml:space="preserve"> </w:t>
            </w:r>
            <w:r w:rsidR="00AE4FAF" w:rsidRPr="00AE4FAF">
              <w:rPr>
                <w:rFonts w:ascii="Trebuchet MS" w:hAnsi="Trebuchet MS" w:cs="Calibri"/>
                <w:color w:val="000000" w:themeColor="text1"/>
                <w:sz w:val="22"/>
                <w:szCs w:val="22"/>
              </w:rPr>
              <w:t>The £3,600 is being held on behalf of a Skye marine litter group (name?) until they resurrect their plans to purchase a support boat for their activities.</w:t>
            </w:r>
          </w:p>
          <w:p w14:paraId="645374F7" w14:textId="77777777" w:rsidR="00AE4FAF" w:rsidRDefault="00AE4FAF" w:rsidP="00AE4FAF">
            <w:pPr>
              <w:rPr>
                <w:rFonts w:ascii="Times New Roman" w:hAnsi="Times New Roman"/>
                <w:sz w:val="24"/>
                <w:szCs w:val="24"/>
              </w:rPr>
            </w:pPr>
          </w:p>
          <w:p w14:paraId="35D6ED87" w14:textId="70BB1127" w:rsidR="005B7243" w:rsidRDefault="005B7243" w:rsidP="007517CC">
            <w:pPr>
              <w:spacing w:before="120" w:after="120"/>
              <w:ind w:right="318"/>
              <w:jc w:val="both"/>
              <w:rPr>
                <w:bCs/>
                <w:sz w:val="22"/>
              </w:rPr>
            </w:pPr>
          </w:p>
          <w:p w14:paraId="67E73ADD" w14:textId="2F830671" w:rsidR="005B7243" w:rsidRDefault="005B7243" w:rsidP="005B7243">
            <w:pPr>
              <w:spacing w:before="120" w:after="120"/>
              <w:ind w:right="318"/>
              <w:jc w:val="both"/>
              <w:rPr>
                <w:bCs/>
                <w:sz w:val="22"/>
              </w:rPr>
            </w:pPr>
            <w:r w:rsidRPr="00EB33A0">
              <w:rPr>
                <w:bCs/>
                <w:sz w:val="22"/>
                <w:u w:val="single"/>
              </w:rPr>
              <w:t>Secretary</w:t>
            </w:r>
            <w:r w:rsidRPr="00EB33A0">
              <w:rPr>
                <w:bCs/>
                <w:sz w:val="22"/>
              </w:rPr>
              <w:t>:</w:t>
            </w:r>
            <w:r>
              <w:rPr>
                <w:bCs/>
                <w:sz w:val="22"/>
              </w:rPr>
              <w:t xml:space="preserve">  </w:t>
            </w:r>
            <w:r w:rsidR="00FF25C6">
              <w:rPr>
                <w:bCs/>
                <w:sz w:val="22"/>
              </w:rPr>
              <w:t xml:space="preserve">Rob Ware said that this was his second Members Meeting </w:t>
            </w:r>
            <w:r w:rsidR="00733A87">
              <w:rPr>
                <w:bCs/>
                <w:sz w:val="22"/>
              </w:rPr>
              <w:t xml:space="preserve">having become the secretary in May 2021. We now have around 100 members and supporters in SLEF, all of which receive our quarterly newsletters via Mailchimp. There is generally around 55% read rate for our electronic publications which for similar sector organisations is good. We try to encourage younger people to become members or supporters but if any names are on our database that wish to </w:t>
            </w:r>
            <w:proofErr w:type="gramStart"/>
            <w:r w:rsidR="00733A87">
              <w:rPr>
                <w:bCs/>
                <w:sz w:val="22"/>
              </w:rPr>
              <w:t>unsubscribe</w:t>
            </w:r>
            <w:proofErr w:type="gramEnd"/>
            <w:r w:rsidR="00733A87">
              <w:rPr>
                <w:bCs/>
                <w:sz w:val="22"/>
              </w:rPr>
              <w:t xml:space="preserve"> please let us know. </w:t>
            </w:r>
            <w:r w:rsidR="00733A87">
              <w:rPr>
                <w:bCs/>
                <w:sz w:val="22"/>
              </w:rPr>
              <w:lastRenderedPageBreak/>
              <w:t xml:space="preserve">Finally, sincere thanks to all of those who have contributed articles and photographs for the newsletters and if you would like to add a piece for the next edition please get in touch. </w:t>
            </w:r>
          </w:p>
          <w:p w14:paraId="7094B15F" w14:textId="7F8F41A9" w:rsidR="001A1039" w:rsidRPr="00EB33A0" w:rsidRDefault="00B27152" w:rsidP="007517CC">
            <w:pPr>
              <w:spacing w:before="120" w:after="120"/>
              <w:ind w:right="318"/>
              <w:jc w:val="both"/>
              <w:rPr>
                <w:bCs/>
                <w:sz w:val="22"/>
              </w:rPr>
            </w:pPr>
            <w:r w:rsidRPr="00EB33A0">
              <w:rPr>
                <w:bCs/>
                <w:sz w:val="22"/>
              </w:rPr>
              <w:tab/>
            </w:r>
          </w:p>
        </w:tc>
      </w:tr>
      <w:tr w:rsidR="00A55D12" w:rsidRPr="00EB33A0" w14:paraId="7094B16B" w14:textId="77777777" w:rsidTr="008B24A6">
        <w:trPr>
          <w:trHeight w:val="585"/>
        </w:trPr>
        <w:tc>
          <w:tcPr>
            <w:tcW w:w="413" w:type="dxa"/>
          </w:tcPr>
          <w:p w14:paraId="7094B167" w14:textId="77777777" w:rsidR="00A55D12" w:rsidRPr="00EB33A0" w:rsidRDefault="00A55D12" w:rsidP="00664452">
            <w:pPr>
              <w:numPr>
                <w:ilvl w:val="0"/>
                <w:numId w:val="1"/>
              </w:numPr>
              <w:spacing w:before="120" w:after="120"/>
              <w:jc w:val="center"/>
              <w:rPr>
                <w:sz w:val="22"/>
              </w:rPr>
            </w:pPr>
          </w:p>
        </w:tc>
        <w:tc>
          <w:tcPr>
            <w:tcW w:w="1572" w:type="dxa"/>
          </w:tcPr>
          <w:p w14:paraId="7094B168" w14:textId="77777777" w:rsidR="00A55D12" w:rsidRPr="00EB33A0" w:rsidRDefault="00A55D12" w:rsidP="00664452">
            <w:pPr>
              <w:spacing w:before="120" w:after="120"/>
              <w:rPr>
                <w:b/>
                <w:bCs/>
                <w:sz w:val="22"/>
              </w:rPr>
            </w:pPr>
            <w:r w:rsidRPr="00EB33A0">
              <w:rPr>
                <w:b/>
                <w:bCs/>
                <w:sz w:val="22"/>
              </w:rPr>
              <w:t>To elect the Trustees.</w:t>
            </w:r>
          </w:p>
        </w:tc>
        <w:tc>
          <w:tcPr>
            <w:tcW w:w="7938" w:type="dxa"/>
          </w:tcPr>
          <w:p w14:paraId="7094B16A" w14:textId="177CAB8E" w:rsidR="00980A65" w:rsidRPr="00AE4FAF" w:rsidRDefault="00AE4FAF" w:rsidP="00664452">
            <w:pPr>
              <w:spacing w:before="120" w:after="120"/>
              <w:ind w:left="175" w:right="317"/>
              <w:jc w:val="both"/>
              <w:rPr>
                <w:sz w:val="22"/>
              </w:rPr>
            </w:pPr>
            <w:r w:rsidRPr="00AE4FAF">
              <w:rPr>
                <w:rFonts w:cs="Arial"/>
                <w:color w:val="000000" w:themeColor="text1"/>
                <w:sz w:val="22"/>
                <w:shd w:val="clear" w:color="auto" w:fill="FFFFFF"/>
              </w:rPr>
              <w:t xml:space="preserve">Roger Cottis, James Merryweather, Lindsay Thatcher, Rob Ware, Eileen </w:t>
            </w:r>
            <w:proofErr w:type="gramStart"/>
            <w:r w:rsidRPr="00AE4FAF">
              <w:rPr>
                <w:rFonts w:cs="Arial"/>
                <w:color w:val="000000" w:themeColor="text1"/>
                <w:sz w:val="22"/>
                <w:shd w:val="clear" w:color="auto" w:fill="FFFFFF"/>
              </w:rPr>
              <w:t>Armstrong</w:t>
            </w:r>
            <w:proofErr w:type="gramEnd"/>
            <w:r w:rsidRPr="00AE4FAF">
              <w:rPr>
                <w:rFonts w:cs="Arial"/>
                <w:color w:val="000000" w:themeColor="text1"/>
                <w:sz w:val="22"/>
                <w:shd w:val="clear" w:color="auto" w:fill="FFFFFF"/>
              </w:rPr>
              <w:t xml:space="preserve"> and Melanie Watt had earlier affirmed their intention to stand again as Trustees for the coming year and these were all ratified by proposal and seconding. Roger Cottis agreed to continue as Chair and James Merryweather agreed to continue as vice-chair of SLEF.  This was agreed unanimously.</w:t>
            </w:r>
          </w:p>
        </w:tc>
      </w:tr>
      <w:tr w:rsidR="00B27152" w:rsidRPr="00EB33A0" w14:paraId="7094B171" w14:textId="77777777" w:rsidTr="008B24A6">
        <w:trPr>
          <w:trHeight w:val="585"/>
        </w:trPr>
        <w:tc>
          <w:tcPr>
            <w:tcW w:w="413" w:type="dxa"/>
          </w:tcPr>
          <w:p w14:paraId="7094B16C" w14:textId="77777777" w:rsidR="00B27152" w:rsidRPr="00EB33A0" w:rsidRDefault="00B27152" w:rsidP="00664452">
            <w:pPr>
              <w:numPr>
                <w:ilvl w:val="0"/>
                <w:numId w:val="1"/>
              </w:numPr>
              <w:spacing w:before="120" w:after="120"/>
              <w:jc w:val="center"/>
              <w:rPr>
                <w:sz w:val="22"/>
              </w:rPr>
            </w:pPr>
          </w:p>
        </w:tc>
        <w:tc>
          <w:tcPr>
            <w:tcW w:w="1572" w:type="dxa"/>
          </w:tcPr>
          <w:p w14:paraId="7094B16F" w14:textId="6D4E2B86" w:rsidR="00B27152" w:rsidRPr="00EB33A0" w:rsidRDefault="00B27152" w:rsidP="00664452">
            <w:pPr>
              <w:spacing w:before="120" w:after="120"/>
              <w:rPr>
                <w:b/>
                <w:bCs/>
                <w:sz w:val="22"/>
              </w:rPr>
            </w:pPr>
            <w:r w:rsidRPr="00EB33A0">
              <w:rPr>
                <w:b/>
                <w:bCs/>
                <w:sz w:val="22"/>
              </w:rPr>
              <w:t>To appoint an Independent Financial Examiner.</w:t>
            </w:r>
          </w:p>
        </w:tc>
        <w:tc>
          <w:tcPr>
            <w:tcW w:w="7938" w:type="dxa"/>
          </w:tcPr>
          <w:p w14:paraId="7094B170" w14:textId="4CDF0AC1" w:rsidR="00F83DEB" w:rsidRPr="00EB33A0" w:rsidRDefault="00370753" w:rsidP="00664452">
            <w:pPr>
              <w:spacing w:before="120" w:after="120"/>
              <w:ind w:left="175" w:right="317"/>
              <w:jc w:val="both"/>
              <w:rPr>
                <w:bCs/>
                <w:sz w:val="22"/>
              </w:rPr>
            </w:pPr>
            <w:r>
              <w:rPr>
                <w:bCs/>
                <w:sz w:val="22"/>
              </w:rPr>
              <w:t xml:space="preserve">Sarah Stephenson </w:t>
            </w:r>
            <w:r w:rsidR="007517CC">
              <w:rPr>
                <w:bCs/>
                <w:sz w:val="22"/>
              </w:rPr>
              <w:t>w</w:t>
            </w:r>
            <w:r>
              <w:rPr>
                <w:bCs/>
                <w:sz w:val="22"/>
              </w:rPr>
              <w:t xml:space="preserve">as </w:t>
            </w:r>
            <w:r w:rsidR="007517CC">
              <w:rPr>
                <w:bCs/>
                <w:sz w:val="22"/>
              </w:rPr>
              <w:t>reaffirmed as</w:t>
            </w:r>
            <w:r>
              <w:rPr>
                <w:bCs/>
                <w:sz w:val="22"/>
              </w:rPr>
              <w:t xml:space="preserve"> SLEF’s Independent Financial Examiner which was unanimously approved by members.</w:t>
            </w:r>
          </w:p>
        </w:tc>
      </w:tr>
      <w:tr w:rsidR="00B27152" w:rsidRPr="00EB33A0" w14:paraId="7094B176" w14:textId="77777777" w:rsidTr="008B24A6">
        <w:tc>
          <w:tcPr>
            <w:tcW w:w="413" w:type="dxa"/>
          </w:tcPr>
          <w:p w14:paraId="7094B172" w14:textId="77777777" w:rsidR="00B27152" w:rsidRPr="00EB33A0" w:rsidRDefault="00B27152" w:rsidP="00664452">
            <w:pPr>
              <w:numPr>
                <w:ilvl w:val="0"/>
                <w:numId w:val="1"/>
              </w:numPr>
              <w:spacing w:before="120" w:after="120"/>
              <w:rPr>
                <w:bCs/>
                <w:sz w:val="22"/>
              </w:rPr>
            </w:pPr>
          </w:p>
        </w:tc>
        <w:tc>
          <w:tcPr>
            <w:tcW w:w="1572" w:type="dxa"/>
          </w:tcPr>
          <w:p w14:paraId="7094B173" w14:textId="77777777" w:rsidR="00B27152" w:rsidRPr="00EB33A0" w:rsidRDefault="00B27152" w:rsidP="00664452">
            <w:pPr>
              <w:spacing w:before="120" w:after="120"/>
              <w:rPr>
                <w:b/>
                <w:bCs/>
                <w:sz w:val="22"/>
              </w:rPr>
            </w:pPr>
            <w:r w:rsidRPr="00EB33A0">
              <w:rPr>
                <w:b/>
                <w:bCs/>
                <w:sz w:val="22"/>
              </w:rPr>
              <w:t>AOCB.</w:t>
            </w:r>
          </w:p>
        </w:tc>
        <w:tc>
          <w:tcPr>
            <w:tcW w:w="7938" w:type="dxa"/>
          </w:tcPr>
          <w:p w14:paraId="04916C04" w14:textId="0E9563F6" w:rsidR="00486731" w:rsidRDefault="00F63976" w:rsidP="00486731">
            <w:pPr>
              <w:pStyle w:val="ListParagraph"/>
              <w:numPr>
                <w:ilvl w:val="0"/>
                <w:numId w:val="17"/>
              </w:numPr>
              <w:spacing w:before="120" w:after="120"/>
              <w:ind w:left="605" w:right="317" w:hanging="425"/>
              <w:contextualSpacing w:val="0"/>
              <w:jc w:val="both"/>
              <w:rPr>
                <w:bCs/>
                <w:sz w:val="22"/>
              </w:rPr>
            </w:pPr>
            <w:r>
              <w:rPr>
                <w:bCs/>
                <w:sz w:val="22"/>
              </w:rPr>
              <w:t xml:space="preserve">Stephen </w:t>
            </w:r>
            <w:proofErr w:type="spellStart"/>
            <w:r>
              <w:rPr>
                <w:bCs/>
                <w:sz w:val="22"/>
              </w:rPr>
              <w:t>Bungard</w:t>
            </w:r>
            <w:proofErr w:type="spellEnd"/>
            <w:r>
              <w:rPr>
                <w:bCs/>
                <w:sz w:val="22"/>
              </w:rPr>
              <w:t xml:space="preserve"> spoke about the new UK Plant Atlas 2020 which can be found </w:t>
            </w:r>
            <w:hyperlink r:id="rId11" w:history="1">
              <w:r w:rsidRPr="00F63976">
                <w:rPr>
                  <w:rStyle w:val="Hyperlink"/>
                  <w:bCs/>
                  <w:sz w:val="22"/>
                </w:rPr>
                <w:t>here.</w:t>
              </w:r>
            </w:hyperlink>
            <w:r>
              <w:rPr>
                <w:bCs/>
                <w:sz w:val="22"/>
              </w:rPr>
              <w:t xml:space="preserve"> Stephen has kindly agreed to contribute an article on this topic for the early summer newsletter.</w:t>
            </w:r>
          </w:p>
          <w:p w14:paraId="70F62664" w14:textId="6268647D" w:rsidR="00F63976" w:rsidRDefault="00F63976" w:rsidP="00486731">
            <w:pPr>
              <w:pStyle w:val="ListParagraph"/>
              <w:numPr>
                <w:ilvl w:val="0"/>
                <w:numId w:val="17"/>
              </w:numPr>
              <w:spacing w:before="120" w:after="120"/>
              <w:ind w:left="605" w:right="317" w:hanging="425"/>
              <w:contextualSpacing w:val="0"/>
              <w:jc w:val="both"/>
              <w:rPr>
                <w:bCs/>
                <w:sz w:val="22"/>
              </w:rPr>
            </w:pPr>
            <w:r>
              <w:rPr>
                <w:bCs/>
                <w:sz w:val="22"/>
              </w:rPr>
              <w:t>James Merryweather asserted again that SLEF needs to attract young people, both to its membership and board of trustees.</w:t>
            </w:r>
          </w:p>
          <w:p w14:paraId="19EAB1BB" w14:textId="2E3568B9" w:rsidR="00F63976" w:rsidRPr="00EB33A0" w:rsidRDefault="00F63976" w:rsidP="00486731">
            <w:pPr>
              <w:pStyle w:val="ListParagraph"/>
              <w:numPr>
                <w:ilvl w:val="0"/>
                <w:numId w:val="17"/>
              </w:numPr>
              <w:spacing w:before="120" w:after="120"/>
              <w:ind w:left="605" w:right="317" w:hanging="425"/>
              <w:contextualSpacing w:val="0"/>
              <w:jc w:val="both"/>
              <w:rPr>
                <w:bCs/>
                <w:sz w:val="22"/>
              </w:rPr>
            </w:pPr>
            <w:r>
              <w:rPr>
                <w:bCs/>
                <w:sz w:val="22"/>
              </w:rPr>
              <w:t>David Ashford advised that Lochalsh Youth Com</w:t>
            </w:r>
            <w:r w:rsidR="007E5946">
              <w:rPr>
                <w:bCs/>
                <w:sz w:val="22"/>
              </w:rPr>
              <w:t xml:space="preserve">munity Trust </w:t>
            </w:r>
            <w:r w:rsidR="006D769E">
              <w:rPr>
                <w:bCs/>
                <w:sz w:val="22"/>
              </w:rPr>
              <w:t>is hoping to engage</w:t>
            </w:r>
            <w:r w:rsidR="007E5946">
              <w:rPr>
                <w:bCs/>
                <w:sz w:val="22"/>
              </w:rPr>
              <w:t xml:space="preserve"> a youth worker </w:t>
            </w:r>
            <w:r w:rsidR="006D769E">
              <w:rPr>
                <w:bCs/>
                <w:sz w:val="22"/>
              </w:rPr>
              <w:t>with the support of Kyle and Lochalsh Community Trust.</w:t>
            </w:r>
          </w:p>
          <w:p w14:paraId="438C5040" w14:textId="77777777" w:rsidR="00D318B5" w:rsidRPr="00003253" w:rsidRDefault="00D318B5" w:rsidP="00003253">
            <w:pPr>
              <w:spacing w:before="120" w:after="120"/>
              <w:ind w:right="317"/>
              <w:jc w:val="both"/>
              <w:rPr>
                <w:bCs/>
                <w:sz w:val="22"/>
              </w:rPr>
            </w:pPr>
          </w:p>
          <w:p w14:paraId="7094B175" w14:textId="21F8438B" w:rsidR="00E64402" w:rsidRPr="00EB33A0" w:rsidRDefault="00E64402" w:rsidP="00003253">
            <w:pPr>
              <w:pStyle w:val="ListParagraph"/>
              <w:spacing w:before="120" w:after="120"/>
              <w:ind w:left="605" w:right="317"/>
              <w:contextualSpacing w:val="0"/>
              <w:jc w:val="both"/>
              <w:rPr>
                <w:bCs/>
                <w:sz w:val="22"/>
              </w:rPr>
            </w:pPr>
          </w:p>
        </w:tc>
      </w:tr>
    </w:tbl>
    <w:p w14:paraId="1DDAB237" w14:textId="77777777" w:rsidR="005F140D" w:rsidRPr="00EB33A0" w:rsidRDefault="005F140D" w:rsidP="005851D3">
      <w:pPr>
        <w:spacing w:after="0"/>
        <w:rPr>
          <w:bCs/>
          <w:sz w:val="24"/>
        </w:rPr>
      </w:pPr>
    </w:p>
    <w:p w14:paraId="57CD3401" w14:textId="50FD8550" w:rsidR="00116D38" w:rsidRDefault="00116D38" w:rsidP="00066285">
      <w:pPr>
        <w:spacing w:after="0"/>
        <w:jc w:val="center"/>
        <w:rPr>
          <w:bCs/>
          <w:sz w:val="24"/>
        </w:rPr>
      </w:pPr>
    </w:p>
    <w:p w14:paraId="70AB0169" w14:textId="697E4EF7" w:rsidR="00D103DE" w:rsidRDefault="00884B60" w:rsidP="00D103DE">
      <w:pPr>
        <w:spacing w:after="0"/>
        <w:rPr>
          <w:bCs/>
          <w:sz w:val="24"/>
        </w:rPr>
      </w:pPr>
      <w:r>
        <w:rPr>
          <w:bCs/>
          <w:sz w:val="24"/>
        </w:rPr>
        <w:t>Presentations:</w:t>
      </w:r>
    </w:p>
    <w:p w14:paraId="2C5E70B7" w14:textId="77777777" w:rsidR="00884B60" w:rsidRDefault="00884B60" w:rsidP="00D103DE">
      <w:pPr>
        <w:spacing w:after="0"/>
        <w:rPr>
          <w:bCs/>
          <w:sz w:val="24"/>
        </w:rPr>
      </w:pPr>
    </w:p>
    <w:p w14:paraId="46DAE356" w14:textId="09CB30C5" w:rsidR="00884B60" w:rsidRDefault="00884B60" w:rsidP="00D103DE">
      <w:pPr>
        <w:spacing w:after="0"/>
        <w:rPr>
          <w:bCs/>
          <w:sz w:val="24"/>
        </w:rPr>
      </w:pPr>
      <w:r>
        <w:rPr>
          <w:bCs/>
          <w:sz w:val="24"/>
        </w:rPr>
        <w:t>Dr Tom Stanton from the University of Loughborough gave an enthralling presentation of his work on the study of marine litter.</w:t>
      </w:r>
    </w:p>
    <w:p w14:paraId="4035240D" w14:textId="405D9608" w:rsidR="00884B60" w:rsidRDefault="00884B60" w:rsidP="00D103DE">
      <w:pPr>
        <w:spacing w:after="0"/>
        <w:rPr>
          <w:bCs/>
          <w:sz w:val="24"/>
        </w:rPr>
      </w:pPr>
      <w:r>
        <w:rPr>
          <w:bCs/>
          <w:sz w:val="24"/>
        </w:rPr>
        <w:t>You can see this at the following link.</w:t>
      </w:r>
    </w:p>
    <w:p w14:paraId="0D08B84F" w14:textId="77777777" w:rsidR="00884B60" w:rsidRDefault="00884B60" w:rsidP="00D103DE">
      <w:pPr>
        <w:spacing w:after="0"/>
        <w:rPr>
          <w:bCs/>
          <w:sz w:val="24"/>
        </w:rPr>
      </w:pPr>
    </w:p>
    <w:p w14:paraId="2269765A" w14:textId="541DC003" w:rsidR="00884B60" w:rsidRDefault="00000000" w:rsidP="00D103DE">
      <w:pPr>
        <w:spacing w:after="0"/>
        <w:rPr>
          <w:b/>
          <w:bCs/>
          <w:sz w:val="18"/>
        </w:rPr>
      </w:pPr>
      <w:hyperlink r:id="rId12" w:history="1">
        <w:r w:rsidR="00884B60" w:rsidRPr="00884B60">
          <w:rPr>
            <w:rStyle w:val="Hyperlink"/>
            <w:b/>
            <w:bCs/>
            <w:sz w:val="18"/>
          </w:rPr>
          <w:t>https://www.dropbox.com/scl/fi/4z00hauxuav27na6znuys/Intro-to-50-years-of-litter-on-Skye.pptx?dl=0&amp;rlkey=6x0n5pzsmzqniqlnjo3kl6fnu</w:t>
        </w:r>
      </w:hyperlink>
    </w:p>
    <w:p w14:paraId="2862CC49" w14:textId="77777777" w:rsidR="00884B60" w:rsidRDefault="00884B60" w:rsidP="00D103DE">
      <w:pPr>
        <w:spacing w:after="0"/>
        <w:rPr>
          <w:b/>
          <w:bCs/>
          <w:sz w:val="18"/>
        </w:rPr>
      </w:pPr>
    </w:p>
    <w:p w14:paraId="222F4087" w14:textId="77777777" w:rsidR="00884B60" w:rsidRDefault="00884B60" w:rsidP="00884B60">
      <w:pPr>
        <w:spacing w:after="0"/>
        <w:rPr>
          <w:bCs/>
          <w:sz w:val="24"/>
        </w:rPr>
      </w:pPr>
      <w:r>
        <w:rPr>
          <w:bCs/>
          <w:sz w:val="24"/>
        </w:rPr>
        <w:t>Claire Boothby from the Bat Conservation Trust presented on the new NatureScot ‘Species on the Edge’ initiative.</w:t>
      </w:r>
    </w:p>
    <w:p w14:paraId="30E6095A" w14:textId="77777777" w:rsidR="00884B60" w:rsidRDefault="00884B60" w:rsidP="00884B60">
      <w:pPr>
        <w:spacing w:after="0"/>
        <w:rPr>
          <w:bCs/>
          <w:sz w:val="24"/>
        </w:rPr>
      </w:pPr>
    </w:p>
    <w:p w14:paraId="364C4D03" w14:textId="77777777" w:rsidR="00884B60" w:rsidRDefault="00884B60" w:rsidP="00884B60">
      <w:pPr>
        <w:spacing w:after="0"/>
        <w:rPr>
          <w:bCs/>
          <w:sz w:val="24"/>
        </w:rPr>
      </w:pPr>
      <w:r>
        <w:rPr>
          <w:bCs/>
          <w:sz w:val="24"/>
        </w:rPr>
        <w:t>You can see this at the following link.</w:t>
      </w:r>
    </w:p>
    <w:p w14:paraId="118CE54D" w14:textId="77777777" w:rsidR="009E3455" w:rsidRDefault="009E3455" w:rsidP="00884B60">
      <w:pPr>
        <w:spacing w:after="0"/>
        <w:rPr>
          <w:bCs/>
          <w:sz w:val="24"/>
        </w:rPr>
      </w:pPr>
    </w:p>
    <w:p w14:paraId="33D341A4" w14:textId="3C0B9F17" w:rsidR="009E3455" w:rsidRDefault="00000000" w:rsidP="00884B60">
      <w:pPr>
        <w:spacing w:after="0"/>
        <w:rPr>
          <w:bCs/>
          <w:sz w:val="24"/>
        </w:rPr>
      </w:pPr>
      <w:hyperlink r:id="rId13" w:history="1">
        <w:r w:rsidR="009E3455" w:rsidRPr="009E3455">
          <w:rPr>
            <w:rStyle w:val="Hyperlink"/>
            <w:bCs/>
            <w:sz w:val="24"/>
          </w:rPr>
          <w:t>https://www.dropbox.com/scl/fi/wrszzurvnizp6fi4qm8he/Scottish-Bat-Workers-Conference-2023-1.pptx?dl=0&amp;rlkey=opmj24iv492950yc8zmaueznx</w:t>
        </w:r>
      </w:hyperlink>
    </w:p>
    <w:p w14:paraId="28332C01" w14:textId="77777777" w:rsidR="00884B60" w:rsidRDefault="00884B60" w:rsidP="00884B60">
      <w:pPr>
        <w:spacing w:after="0"/>
        <w:rPr>
          <w:bCs/>
          <w:sz w:val="24"/>
        </w:rPr>
      </w:pPr>
    </w:p>
    <w:p w14:paraId="49FE27DE" w14:textId="0954D080" w:rsidR="00884B60" w:rsidRDefault="0077315A" w:rsidP="00884B60">
      <w:pPr>
        <w:spacing w:after="0"/>
        <w:rPr>
          <w:bCs/>
          <w:sz w:val="24"/>
        </w:rPr>
      </w:pPr>
      <w:r>
        <w:rPr>
          <w:bCs/>
          <w:sz w:val="24"/>
        </w:rPr>
        <w:t>To watch the recording on Zoom of the 2023 Annual Me</w:t>
      </w:r>
      <w:r w:rsidR="00FB127E">
        <w:rPr>
          <w:bCs/>
          <w:sz w:val="24"/>
        </w:rPr>
        <w:t xml:space="preserve">eting click the link below from Google Drive. </w:t>
      </w:r>
    </w:p>
    <w:p w14:paraId="4D2C33E9" w14:textId="77777777" w:rsidR="00FB127E" w:rsidRDefault="00FB127E" w:rsidP="00884B60">
      <w:pPr>
        <w:spacing w:after="0"/>
        <w:rPr>
          <w:bCs/>
          <w:sz w:val="24"/>
        </w:rPr>
      </w:pPr>
    </w:p>
    <w:p w14:paraId="3799B1E7" w14:textId="3F3BBD95" w:rsidR="00FB127E" w:rsidRDefault="00000000" w:rsidP="00884B60">
      <w:pPr>
        <w:spacing w:after="0"/>
        <w:rPr>
          <w:bCs/>
          <w:sz w:val="24"/>
        </w:rPr>
      </w:pPr>
      <w:hyperlink r:id="rId14" w:history="1">
        <w:r w:rsidR="00FB127E" w:rsidRPr="00FB127E">
          <w:rPr>
            <w:rStyle w:val="Hyperlink"/>
            <w:bCs/>
            <w:sz w:val="24"/>
          </w:rPr>
          <w:t>https://drive.google.com/file/d/1UKvhgiUzm79v6b6BAIZkN4hvUZu_SHjo/view?usp=share_link</w:t>
        </w:r>
      </w:hyperlink>
    </w:p>
    <w:p w14:paraId="5B314B98" w14:textId="77777777" w:rsidR="00FB127E" w:rsidRDefault="00FB127E" w:rsidP="00884B60">
      <w:pPr>
        <w:spacing w:after="0"/>
        <w:rPr>
          <w:bCs/>
          <w:sz w:val="24"/>
        </w:rPr>
      </w:pPr>
    </w:p>
    <w:p w14:paraId="3A107B9A" w14:textId="77777777" w:rsidR="00FB127E" w:rsidRDefault="00FB127E" w:rsidP="00884B60">
      <w:pPr>
        <w:spacing w:after="0"/>
        <w:rPr>
          <w:bCs/>
          <w:sz w:val="24"/>
        </w:rPr>
      </w:pPr>
    </w:p>
    <w:p w14:paraId="519EB9BE" w14:textId="77777777" w:rsidR="00FB127E" w:rsidRDefault="00FB127E" w:rsidP="00884B60">
      <w:pPr>
        <w:spacing w:after="0"/>
        <w:rPr>
          <w:bCs/>
          <w:sz w:val="24"/>
        </w:rPr>
      </w:pPr>
    </w:p>
    <w:p w14:paraId="4C01B122" w14:textId="01980F44" w:rsidR="00884B60" w:rsidRPr="00EB33A0" w:rsidRDefault="00884B60" w:rsidP="00D103DE">
      <w:pPr>
        <w:spacing w:after="0"/>
        <w:rPr>
          <w:b/>
          <w:bCs/>
          <w:sz w:val="18"/>
        </w:rPr>
      </w:pPr>
    </w:p>
    <w:sectPr w:rsidR="00884B60" w:rsidRPr="00EB33A0" w:rsidSect="007819EB">
      <w:headerReference w:type="even" r:id="rId15"/>
      <w:headerReference w:type="default" r:id="rId16"/>
      <w:footerReference w:type="even" r:id="rId17"/>
      <w:footerReference w:type="default" r:id="rId18"/>
      <w:headerReference w:type="first" r:id="rId19"/>
      <w:footerReference w:type="first" r:id="rId20"/>
      <w:pgSz w:w="11906" w:h="16838"/>
      <w:pgMar w:top="1134" w:right="1440" w:bottom="127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4914A" w14:textId="77777777" w:rsidR="00523A8A" w:rsidRDefault="00523A8A">
      <w:pPr>
        <w:spacing w:after="0" w:line="240" w:lineRule="auto"/>
      </w:pPr>
      <w:r>
        <w:separator/>
      </w:r>
    </w:p>
  </w:endnote>
  <w:endnote w:type="continuationSeparator" w:id="0">
    <w:p w14:paraId="3227BF55" w14:textId="77777777" w:rsidR="00523A8A" w:rsidRDefault="00523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Utah">
    <w:altName w:val="Trebuchet MS"/>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C9EFC" w14:textId="77777777" w:rsidR="002B5DB9" w:rsidRDefault="002B5D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4B184" w14:textId="77777777" w:rsidR="00E30E3F" w:rsidRDefault="00E30E3F">
    <w:pPr>
      <w:pStyle w:val="Footer"/>
      <w:jc w:val="right"/>
    </w:pPr>
    <w:r>
      <w:rPr>
        <w:sz w:val="18"/>
      </w:rPr>
      <w:t xml:space="preserve">Page </w:t>
    </w:r>
    <w:r w:rsidR="009F6F6D">
      <w:rPr>
        <w:b/>
        <w:sz w:val="16"/>
        <w:szCs w:val="24"/>
      </w:rPr>
      <w:fldChar w:fldCharType="begin"/>
    </w:r>
    <w:r>
      <w:rPr>
        <w:b/>
        <w:sz w:val="18"/>
      </w:rPr>
      <w:instrText xml:space="preserve"> PAGE </w:instrText>
    </w:r>
    <w:r w:rsidR="009F6F6D">
      <w:rPr>
        <w:b/>
        <w:sz w:val="16"/>
        <w:szCs w:val="24"/>
      </w:rPr>
      <w:fldChar w:fldCharType="separate"/>
    </w:r>
    <w:r w:rsidR="00695D6A">
      <w:rPr>
        <w:b/>
        <w:noProof/>
        <w:sz w:val="18"/>
      </w:rPr>
      <w:t>1</w:t>
    </w:r>
    <w:r w:rsidR="009F6F6D">
      <w:rPr>
        <w:b/>
        <w:sz w:val="16"/>
        <w:szCs w:val="24"/>
      </w:rPr>
      <w:fldChar w:fldCharType="end"/>
    </w:r>
    <w:r>
      <w:rPr>
        <w:sz w:val="18"/>
      </w:rPr>
      <w:t xml:space="preserve"> of </w:t>
    </w:r>
    <w:r w:rsidR="009F6F6D">
      <w:rPr>
        <w:b/>
        <w:sz w:val="16"/>
        <w:szCs w:val="24"/>
      </w:rPr>
      <w:fldChar w:fldCharType="begin"/>
    </w:r>
    <w:r>
      <w:rPr>
        <w:b/>
        <w:sz w:val="18"/>
      </w:rPr>
      <w:instrText xml:space="preserve"> NUMPAGES  </w:instrText>
    </w:r>
    <w:r w:rsidR="009F6F6D">
      <w:rPr>
        <w:b/>
        <w:sz w:val="16"/>
        <w:szCs w:val="24"/>
      </w:rPr>
      <w:fldChar w:fldCharType="separate"/>
    </w:r>
    <w:r w:rsidR="00695D6A">
      <w:rPr>
        <w:b/>
        <w:noProof/>
        <w:sz w:val="18"/>
      </w:rPr>
      <w:t>4</w:t>
    </w:r>
    <w:r w:rsidR="009F6F6D">
      <w:rPr>
        <w:b/>
        <w:sz w:val="16"/>
        <w:szCs w:val="24"/>
      </w:rPr>
      <w:fldChar w:fldCharType="end"/>
    </w:r>
  </w:p>
  <w:p w14:paraId="7094B185" w14:textId="77777777" w:rsidR="00E30E3F" w:rsidRDefault="00E30E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94E86" w14:textId="77777777" w:rsidR="002B5DB9" w:rsidRDefault="002B5D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27AAC" w14:textId="77777777" w:rsidR="00523A8A" w:rsidRDefault="00523A8A">
      <w:pPr>
        <w:spacing w:after="0" w:line="240" w:lineRule="auto"/>
      </w:pPr>
      <w:r>
        <w:separator/>
      </w:r>
    </w:p>
  </w:footnote>
  <w:footnote w:type="continuationSeparator" w:id="0">
    <w:p w14:paraId="492DAE94" w14:textId="77777777" w:rsidR="00523A8A" w:rsidRDefault="00523A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06485" w14:textId="760107FA" w:rsidR="002B5DB9" w:rsidRDefault="002B5D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D6B06" w14:textId="209BE6C0" w:rsidR="002B5DB9" w:rsidRDefault="002B5D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1C9E8" w14:textId="2AED8B2D" w:rsidR="002B5DB9" w:rsidRDefault="002B5D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41C7"/>
    <w:multiLevelType w:val="hybridMultilevel"/>
    <w:tmpl w:val="5F8A95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6A1431"/>
    <w:multiLevelType w:val="hybridMultilevel"/>
    <w:tmpl w:val="B298F9B6"/>
    <w:lvl w:ilvl="0" w:tplc="9E6C1568">
      <w:start w:val="1"/>
      <w:numFmt w:val="decimal"/>
      <w:lvlText w:val="%1."/>
      <w:lvlJc w:val="left"/>
      <w:pPr>
        <w:tabs>
          <w:tab w:val="num" w:pos="732"/>
        </w:tabs>
        <w:ind w:left="732" w:hanging="552"/>
      </w:pPr>
      <w:rPr>
        <w:rFonts w:hint="default"/>
      </w:rPr>
    </w:lvl>
    <w:lvl w:ilvl="1" w:tplc="08090019">
      <w:start w:val="1"/>
      <w:numFmt w:val="lowerLetter"/>
      <w:lvlText w:val="%2."/>
      <w:lvlJc w:val="left"/>
      <w:pPr>
        <w:tabs>
          <w:tab w:val="num" w:pos="1260"/>
        </w:tabs>
        <w:ind w:left="1260" w:hanging="360"/>
      </w:pPr>
    </w:lvl>
    <w:lvl w:ilvl="2" w:tplc="0809001B">
      <w:start w:val="1"/>
      <w:numFmt w:val="lowerRoman"/>
      <w:lvlText w:val="%3."/>
      <w:lvlJc w:val="right"/>
      <w:pPr>
        <w:tabs>
          <w:tab w:val="num" w:pos="1980"/>
        </w:tabs>
        <w:ind w:left="1980" w:hanging="180"/>
      </w:pPr>
    </w:lvl>
    <w:lvl w:ilvl="3" w:tplc="0809000F">
      <w:start w:val="1"/>
      <w:numFmt w:val="decimal"/>
      <w:lvlText w:val="%4."/>
      <w:lvlJc w:val="left"/>
      <w:pPr>
        <w:tabs>
          <w:tab w:val="num" w:pos="2700"/>
        </w:tabs>
        <w:ind w:left="2700" w:hanging="360"/>
      </w:pPr>
      <w:rPr>
        <w:rFonts w:hint="default"/>
      </w:r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 w15:restartNumberingAfterBreak="0">
    <w:nsid w:val="174E4FFE"/>
    <w:multiLevelType w:val="hybridMultilevel"/>
    <w:tmpl w:val="2CC8489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6D4DAD"/>
    <w:multiLevelType w:val="hybridMultilevel"/>
    <w:tmpl w:val="758268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EE504C"/>
    <w:multiLevelType w:val="hybridMultilevel"/>
    <w:tmpl w:val="AB7C4B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3A2314B"/>
    <w:multiLevelType w:val="hybridMultilevel"/>
    <w:tmpl w:val="A05A1B3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5A23D13"/>
    <w:multiLevelType w:val="hybridMultilevel"/>
    <w:tmpl w:val="83D61A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6A2D77"/>
    <w:multiLevelType w:val="hybridMultilevel"/>
    <w:tmpl w:val="E2101B18"/>
    <w:lvl w:ilvl="0" w:tplc="08090017">
      <w:start w:val="1"/>
      <w:numFmt w:val="lowerLetter"/>
      <w:lvlText w:val="%1)"/>
      <w:lvlJc w:val="left"/>
      <w:pPr>
        <w:ind w:left="895" w:hanging="360"/>
      </w:pPr>
    </w:lvl>
    <w:lvl w:ilvl="1" w:tplc="08090019" w:tentative="1">
      <w:start w:val="1"/>
      <w:numFmt w:val="lowerLetter"/>
      <w:lvlText w:val="%2."/>
      <w:lvlJc w:val="left"/>
      <w:pPr>
        <w:ind w:left="1615" w:hanging="360"/>
      </w:pPr>
    </w:lvl>
    <w:lvl w:ilvl="2" w:tplc="0809001B" w:tentative="1">
      <w:start w:val="1"/>
      <w:numFmt w:val="lowerRoman"/>
      <w:lvlText w:val="%3."/>
      <w:lvlJc w:val="right"/>
      <w:pPr>
        <w:ind w:left="2335" w:hanging="180"/>
      </w:pPr>
    </w:lvl>
    <w:lvl w:ilvl="3" w:tplc="0809000F" w:tentative="1">
      <w:start w:val="1"/>
      <w:numFmt w:val="decimal"/>
      <w:lvlText w:val="%4."/>
      <w:lvlJc w:val="left"/>
      <w:pPr>
        <w:ind w:left="3055" w:hanging="360"/>
      </w:pPr>
    </w:lvl>
    <w:lvl w:ilvl="4" w:tplc="08090019" w:tentative="1">
      <w:start w:val="1"/>
      <w:numFmt w:val="lowerLetter"/>
      <w:lvlText w:val="%5."/>
      <w:lvlJc w:val="left"/>
      <w:pPr>
        <w:ind w:left="3775" w:hanging="360"/>
      </w:pPr>
    </w:lvl>
    <w:lvl w:ilvl="5" w:tplc="0809001B" w:tentative="1">
      <w:start w:val="1"/>
      <w:numFmt w:val="lowerRoman"/>
      <w:lvlText w:val="%6."/>
      <w:lvlJc w:val="right"/>
      <w:pPr>
        <w:ind w:left="4495" w:hanging="180"/>
      </w:pPr>
    </w:lvl>
    <w:lvl w:ilvl="6" w:tplc="0809000F" w:tentative="1">
      <w:start w:val="1"/>
      <w:numFmt w:val="decimal"/>
      <w:lvlText w:val="%7."/>
      <w:lvlJc w:val="left"/>
      <w:pPr>
        <w:ind w:left="5215" w:hanging="360"/>
      </w:pPr>
    </w:lvl>
    <w:lvl w:ilvl="7" w:tplc="08090019" w:tentative="1">
      <w:start w:val="1"/>
      <w:numFmt w:val="lowerLetter"/>
      <w:lvlText w:val="%8."/>
      <w:lvlJc w:val="left"/>
      <w:pPr>
        <w:ind w:left="5935" w:hanging="360"/>
      </w:pPr>
    </w:lvl>
    <w:lvl w:ilvl="8" w:tplc="0809001B" w:tentative="1">
      <w:start w:val="1"/>
      <w:numFmt w:val="lowerRoman"/>
      <w:lvlText w:val="%9."/>
      <w:lvlJc w:val="right"/>
      <w:pPr>
        <w:ind w:left="6655" w:hanging="180"/>
      </w:pPr>
    </w:lvl>
  </w:abstractNum>
  <w:abstractNum w:abstractNumId="8" w15:restartNumberingAfterBreak="0">
    <w:nsid w:val="39C876BD"/>
    <w:multiLevelType w:val="hybridMultilevel"/>
    <w:tmpl w:val="01489EAA"/>
    <w:lvl w:ilvl="0" w:tplc="BF663B1C">
      <w:start w:val="2"/>
      <w:numFmt w:val="decimal"/>
      <w:lvlText w:val="%1."/>
      <w:lvlJc w:val="left"/>
      <w:pPr>
        <w:ind w:left="2148" w:hanging="360"/>
      </w:pPr>
      <w:rPr>
        <w:rFonts w:hint="default"/>
      </w:rPr>
    </w:lvl>
    <w:lvl w:ilvl="1" w:tplc="08090019" w:tentative="1">
      <w:start w:val="1"/>
      <w:numFmt w:val="lowerLetter"/>
      <w:lvlText w:val="%2."/>
      <w:lvlJc w:val="left"/>
      <w:pPr>
        <w:ind w:left="3228" w:hanging="360"/>
      </w:pPr>
    </w:lvl>
    <w:lvl w:ilvl="2" w:tplc="0809001B" w:tentative="1">
      <w:start w:val="1"/>
      <w:numFmt w:val="lowerRoman"/>
      <w:lvlText w:val="%3."/>
      <w:lvlJc w:val="right"/>
      <w:pPr>
        <w:ind w:left="3948" w:hanging="180"/>
      </w:pPr>
    </w:lvl>
    <w:lvl w:ilvl="3" w:tplc="0809000F" w:tentative="1">
      <w:start w:val="1"/>
      <w:numFmt w:val="decimal"/>
      <w:lvlText w:val="%4."/>
      <w:lvlJc w:val="left"/>
      <w:pPr>
        <w:ind w:left="4668" w:hanging="360"/>
      </w:pPr>
    </w:lvl>
    <w:lvl w:ilvl="4" w:tplc="08090019" w:tentative="1">
      <w:start w:val="1"/>
      <w:numFmt w:val="lowerLetter"/>
      <w:lvlText w:val="%5."/>
      <w:lvlJc w:val="left"/>
      <w:pPr>
        <w:ind w:left="5388" w:hanging="360"/>
      </w:pPr>
    </w:lvl>
    <w:lvl w:ilvl="5" w:tplc="0809001B" w:tentative="1">
      <w:start w:val="1"/>
      <w:numFmt w:val="lowerRoman"/>
      <w:lvlText w:val="%6."/>
      <w:lvlJc w:val="right"/>
      <w:pPr>
        <w:ind w:left="6108" w:hanging="180"/>
      </w:pPr>
    </w:lvl>
    <w:lvl w:ilvl="6" w:tplc="0809000F" w:tentative="1">
      <w:start w:val="1"/>
      <w:numFmt w:val="decimal"/>
      <w:lvlText w:val="%7."/>
      <w:lvlJc w:val="left"/>
      <w:pPr>
        <w:ind w:left="6828" w:hanging="360"/>
      </w:pPr>
    </w:lvl>
    <w:lvl w:ilvl="7" w:tplc="08090019" w:tentative="1">
      <w:start w:val="1"/>
      <w:numFmt w:val="lowerLetter"/>
      <w:lvlText w:val="%8."/>
      <w:lvlJc w:val="left"/>
      <w:pPr>
        <w:ind w:left="7548" w:hanging="360"/>
      </w:pPr>
    </w:lvl>
    <w:lvl w:ilvl="8" w:tplc="0809001B" w:tentative="1">
      <w:start w:val="1"/>
      <w:numFmt w:val="lowerRoman"/>
      <w:lvlText w:val="%9."/>
      <w:lvlJc w:val="right"/>
      <w:pPr>
        <w:ind w:left="8268" w:hanging="180"/>
      </w:pPr>
    </w:lvl>
  </w:abstractNum>
  <w:abstractNum w:abstractNumId="9" w15:restartNumberingAfterBreak="0">
    <w:nsid w:val="4A322B14"/>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4E4E3FD3"/>
    <w:multiLevelType w:val="hybridMultilevel"/>
    <w:tmpl w:val="1CA0929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D705F54"/>
    <w:multiLevelType w:val="hybridMultilevel"/>
    <w:tmpl w:val="CDEC74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640EC1"/>
    <w:multiLevelType w:val="hybridMultilevel"/>
    <w:tmpl w:val="4F18D7D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832859"/>
    <w:multiLevelType w:val="hybridMultilevel"/>
    <w:tmpl w:val="162A864E"/>
    <w:lvl w:ilvl="0" w:tplc="08090017">
      <w:start w:val="1"/>
      <w:numFmt w:val="lowerLetter"/>
      <w:lvlText w:val="%1)"/>
      <w:lvlJc w:val="left"/>
      <w:pPr>
        <w:ind w:left="895" w:hanging="360"/>
      </w:pPr>
    </w:lvl>
    <w:lvl w:ilvl="1" w:tplc="08090019" w:tentative="1">
      <w:start w:val="1"/>
      <w:numFmt w:val="lowerLetter"/>
      <w:lvlText w:val="%2."/>
      <w:lvlJc w:val="left"/>
      <w:pPr>
        <w:ind w:left="1615" w:hanging="360"/>
      </w:pPr>
    </w:lvl>
    <w:lvl w:ilvl="2" w:tplc="0809001B" w:tentative="1">
      <w:start w:val="1"/>
      <w:numFmt w:val="lowerRoman"/>
      <w:lvlText w:val="%3."/>
      <w:lvlJc w:val="right"/>
      <w:pPr>
        <w:ind w:left="2335" w:hanging="180"/>
      </w:pPr>
    </w:lvl>
    <w:lvl w:ilvl="3" w:tplc="0809000F" w:tentative="1">
      <w:start w:val="1"/>
      <w:numFmt w:val="decimal"/>
      <w:lvlText w:val="%4."/>
      <w:lvlJc w:val="left"/>
      <w:pPr>
        <w:ind w:left="3055" w:hanging="360"/>
      </w:pPr>
    </w:lvl>
    <w:lvl w:ilvl="4" w:tplc="08090019" w:tentative="1">
      <w:start w:val="1"/>
      <w:numFmt w:val="lowerLetter"/>
      <w:lvlText w:val="%5."/>
      <w:lvlJc w:val="left"/>
      <w:pPr>
        <w:ind w:left="3775" w:hanging="360"/>
      </w:pPr>
    </w:lvl>
    <w:lvl w:ilvl="5" w:tplc="0809001B" w:tentative="1">
      <w:start w:val="1"/>
      <w:numFmt w:val="lowerRoman"/>
      <w:lvlText w:val="%6."/>
      <w:lvlJc w:val="right"/>
      <w:pPr>
        <w:ind w:left="4495" w:hanging="180"/>
      </w:pPr>
    </w:lvl>
    <w:lvl w:ilvl="6" w:tplc="0809000F" w:tentative="1">
      <w:start w:val="1"/>
      <w:numFmt w:val="decimal"/>
      <w:lvlText w:val="%7."/>
      <w:lvlJc w:val="left"/>
      <w:pPr>
        <w:ind w:left="5215" w:hanging="360"/>
      </w:pPr>
    </w:lvl>
    <w:lvl w:ilvl="7" w:tplc="08090019" w:tentative="1">
      <w:start w:val="1"/>
      <w:numFmt w:val="lowerLetter"/>
      <w:lvlText w:val="%8."/>
      <w:lvlJc w:val="left"/>
      <w:pPr>
        <w:ind w:left="5935" w:hanging="360"/>
      </w:pPr>
    </w:lvl>
    <w:lvl w:ilvl="8" w:tplc="0809001B" w:tentative="1">
      <w:start w:val="1"/>
      <w:numFmt w:val="lowerRoman"/>
      <w:lvlText w:val="%9."/>
      <w:lvlJc w:val="right"/>
      <w:pPr>
        <w:ind w:left="6655" w:hanging="180"/>
      </w:pPr>
    </w:lvl>
  </w:abstractNum>
  <w:abstractNum w:abstractNumId="14" w15:restartNumberingAfterBreak="0">
    <w:nsid w:val="64C51693"/>
    <w:multiLevelType w:val="hybridMultilevel"/>
    <w:tmpl w:val="64F0D5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7CC58BF"/>
    <w:multiLevelType w:val="hybridMultilevel"/>
    <w:tmpl w:val="AD52D5A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BF2726"/>
    <w:multiLevelType w:val="multilevel"/>
    <w:tmpl w:val="414C8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BF23528"/>
    <w:multiLevelType w:val="hybridMultilevel"/>
    <w:tmpl w:val="DF160C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08549894">
    <w:abstractNumId w:val="10"/>
  </w:num>
  <w:num w:numId="2" w16cid:durableId="990137192">
    <w:abstractNumId w:val="1"/>
  </w:num>
  <w:num w:numId="3" w16cid:durableId="764694385">
    <w:abstractNumId w:val="9"/>
  </w:num>
  <w:num w:numId="4" w16cid:durableId="1255670293">
    <w:abstractNumId w:val="14"/>
  </w:num>
  <w:num w:numId="5" w16cid:durableId="633172882">
    <w:abstractNumId w:val="4"/>
  </w:num>
  <w:num w:numId="6" w16cid:durableId="1118717473">
    <w:abstractNumId w:val="5"/>
  </w:num>
  <w:num w:numId="7" w16cid:durableId="438456216">
    <w:abstractNumId w:val="2"/>
  </w:num>
  <w:num w:numId="8" w16cid:durableId="2094357305">
    <w:abstractNumId w:val="11"/>
  </w:num>
  <w:num w:numId="9" w16cid:durableId="166022145">
    <w:abstractNumId w:val="17"/>
  </w:num>
  <w:num w:numId="10" w16cid:durableId="1462572272">
    <w:abstractNumId w:val="0"/>
  </w:num>
  <w:num w:numId="11" w16cid:durableId="832716313">
    <w:abstractNumId w:val="8"/>
  </w:num>
  <w:num w:numId="12" w16cid:durableId="1142113007">
    <w:abstractNumId w:val="15"/>
  </w:num>
  <w:num w:numId="13" w16cid:durableId="852498550">
    <w:abstractNumId w:val="6"/>
  </w:num>
  <w:num w:numId="14" w16cid:durableId="1025405979">
    <w:abstractNumId w:val="12"/>
  </w:num>
  <w:num w:numId="15" w16cid:durableId="1325160911">
    <w:abstractNumId w:val="7"/>
  </w:num>
  <w:num w:numId="16" w16cid:durableId="869219847">
    <w:abstractNumId w:val="13"/>
  </w:num>
  <w:num w:numId="17" w16cid:durableId="1093816592">
    <w:abstractNumId w:val="3"/>
  </w:num>
  <w:num w:numId="18" w16cid:durableId="1264347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C55"/>
    <w:rsid w:val="0000143D"/>
    <w:rsid w:val="00003253"/>
    <w:rsid w:val="00003A7C"/>
    <w:rsid w:val="0000630D"/>
    <w:rsid w:val="00006995"/>
    <w:rsid w:val="00007F61"/>
    <w:rsid w:val="00015CF6"/>
    <w:rsid w:val="0001635B"/>
    <w:rsid w:val="00024098"/>
    <w:rsid w:val="00027C88"/>
    <w:rsid w:val="00034137"/>
    <w:rsid w:val="000360FD"/>
    <w:rsid w:val="000368E5"/>
    <w:rsid w:val="00037B4B"/>
    <w:rsid w:val="000409A9"/>
    <w:rsid w:val="000430F0"/>
    <w:rsid w:val="0004490C"/>
    <w:rsid w:val="00050B1F"/>
    <w:rsid w:val="00055284"/>
    <w:rsid w:val="00055CDB"/>
    <w:rsid w:val="000564AA"/>
    <w:rsid w:val="00064155"/>
    <w:rsid w:val="0006432D"/>
    <w:rsid w:val="00066285"/>
    <w:rsid w:val="00066860"/>
    <w:rsid w:val="00066C7C"/>
    <w:rsid w:val="000722B1"/>
    <w:rsid w:val="00072798"/>
    <w:rsid w:val="000728C4"/>
    <w:rsid w:val="00072B7B"/>
    <w:rsid w:val="000740B3"/>
    <w:rsid w:val="000742D7"/>
    <w:rsid w:val="00086579"/>
    <w:rsid w:val="00090414"/>
    <w:rsid w:val="00090712"/>
    <w:rsid w:val="0009184A"/>
    <w:rsid w:val="00091FCC"/>
    <w:rsid w:val="0009281C"/>
    <w:rsid w:val="000928AA"/>
    <w:rsid w:val="00093713"/>
    <w:rsid w:val="000950DD"/>
    <w:rsid w:val="00095929"/>
    <w:rsid w:val="000970C4"/>
    <w:rsid w:val="000A07E1"/>
    <w:rsid w:val="000A3C30"/>
    <w:rsid w:val="000B245A"/>
    <w:rsid w:val="000B4061"/>
    <w:rsid w:val="000B6469"/>
    <w:rsid w:val="000B77A9"/>
    <w:rsid w:val="000C0D91"/>
    <w:rsid w:val="000C151A"/>
    <w:rsid w:val="000C3CF4"/>
    <w:rsid w:val="000C5105"/>
    <w:rsid w:val="000D0482"/>
    <w:rsid w:val="000E057D"/>
    <w:rsid w:val="000E5A75"/>
    <w:rsid w:val="000F3F51"/>
    <w:rsid w:val="000F44DE"/>
    <w:rsid w:val="000F4DC1"/>
    <w:rsid w:val="000F4F3E"/>
    <w:rsid w:val="000F696E"/>
    <w:rsid w:val="0010403A"/>
    <w:rsid w:val="00110A13"/>
    <w:rsid w:val="001140BD"/>
    <w:rsid w:val="00116D38"/>
    <w:rsid w:val="00117004"/>
    <w:rsid w:val="001207FD"/>
    <w:rsid w:val="00122348"/>
    <w:rsid w:val="00126BC6"/>
    <w:rsid w:val="00130325"/>
    <w:rsid w:val="00130601"/>
    <w:rsid w:val="00130698"/>
    <w:rsid w:val="001328E1"/>
    <w:rsid w:val="001338E7"/>
    <w:rsid w:val="0014031F"/>
    <w:rsid w:val="00142074"/>
    <w:rsid w:val="001420CB"/>
    <w:rsid w:val="0014248E"/>
    <w:rsid w:val="00144939"/>
    <w:rsid w:val="001474A8"/>
    <w:rsid w:val="00154FAF"/>
    <w:rsid w:val="00157236"/>
    <w:rsid w:val="00157CE8"/>
    <w:rsid w:val="0016131B"/>
    <w:rsid w:val="001629BB"/>
    <w:rsid w:val="00174096"/>
    <w:rsid w:val="001756AC"/>
    <w:rsid w:val="00180422"/>
    <w:rsid w:val="00182352"/>
    <w:rsid w:val="00185900"/>
    <w:rsid w:val="00185B93"/>
    <w:rsid w:val="00192B8C"/>
    <w:rsid w:val="001A0290"/>
    <w:rsid w:val="001A06E7"/>
    <w:rsid w:val="001A1039"/>
    <w:rsid w:val="001A11E6"/>
    <w:rsid w:val="001A141A"/>
    <w:rsid w:val="001A5C47"/>
    <w:rsid w:val="001B36CB"/>
    <w:rsid w:val="001C067B"/>
    <w:rsid w:val="001C2332"/>
    <w:rsid w:val="001C2DA1"/>
    <w:rsid w:val="001E1821"/>
    <w:rsid w:val="001E2305"/>
    <w:rsid w:val="001E34AF"/>
    <w:rsid w:val="001E4CF6"/>
    <w:rsid w:val="001E4E17"/>
    <w:rsid w:val="001E77BE"/>
    <w:rsid w:val="001F058D"/>
    <w:rsid w:val="001F6701"/>
    <w:rsid w:val="00202083"/>
    <w:rsid w:val="002040A7"/>
    <w:rsid w:val="0020462D"/>
    <w:rsid w:val="00204FA2"/>
    <w:rsid w:val="00205F42"/>
    <w:rsid w:val="00210963"/>
    <w:rsid w:val="00213E50"/>
    <w:rsid w:val="00216E29"/>
    <w:rsid w:val="0022218D"/>
    <w:rsid w:val="0022235C"/>
    <w:rsid w:val="0022712B"/>
    <w:rsid w:val="00227D41"/>
    <w:rsid w:val="002307E5"/>
    <w:rsid w:val="00230BD4"/>
    <w:rsid w:val="0023384B"/>
    <w:rsid w:val="00233A7E"/>
    <w:rsid w:val="0024207B"/>
    <w:rsid w:val="002428B8"/>
    <w:rsid w:val="00244D0A"/>
    <w:rsid w:val="0024766C"/>
    <w:rsid w:val="0025066B"/>
    <w:rsid w:val="002515F9"/>
    <w:rsid w:val="0026279A"/>
    <w:rsid w:val="002704B4"/>
    <w:rsid w:val="00275E4A"/>
    <w:rsid w:val="00281471"/>
    <w:rsid w:val="00281EEC"/>
    <w:rsid w:val="002833B4"/>
    <w:rsid w:val="0028497B"/>
    <w:rsid w:val="00285892"/>
    <w:rsid w:val="00285F3F"/>
    <w:rsid w:val="002900DF"/>
    <w:rsid w:val="00290701"/>
    <w:rsid w:val="00291163"/>
    <w:rsid w:val="002916DB"/>
    <w:rsid w:val="0029622B"/>
    <w:rsid w:val="002A09E0"/>
    <w:rsid w:val="002A24C6"/>
    <w:rsid w:val="002A42B4"/>
    <w:rsid w:val="002B02BB"/>
    <w:rsid w:val="002B0FC4"/>
    <w:rsid w:val="002B2B5C"/>
    <w:rsid w:val="002B2E8D"/>
    <w:rsid w:val="002B3E26"/>
    <w:rsid w:val="002B3EC2"/>
    <w:rsid w:val="002B5DB9"/>
    <w:rsid w:val="002C2C97"/>
    <w:rsid w:val="002C5164"/>
    <w:rsid w:val="002D0B16"/>
    <w:rsid w:val="002D12B0"/>
    <w:rsid w:val="002D1C02"/>
    <w:rsid w:val="002D321B"/>
    <w:rsid w:val="002D658A"/>
    <w:rsid w:val="002D676E"/>
    <w:rsid w:val="002E4AB2"/>
    <w:rsid w:val="002E5AFD"/>
    <w:rsid w:val="002E7A2A"/>
    <w:rsid w:val="002F22A0"/>
    <w:rsid w:val="002F5868"/>
    <w:rsid w:val="002F73B3"/>
    <w:rsid w:val="00300BBA"/>
    <w:rsid w:val="00305A62"/>
    <w:rsid w:val="00305EC3"/>
    <w:rsid w:val="00306610"/>
    <w:rsid w:val="00314775"/>
    <w:rsid w:val="003158B9"/>
    <w:rsid w:val="00315D0C"/>
    <w:rsid w:val="00317C3D"/>
    <w:rsid w:val="00333A77"/>
    <w:rsid w:val="003366FD"/>
    <w:rsid w:val="00337338"/>
    <w:rsid w:val="003404FC"/>
    <w:rsid w:val="0034312E"/>
    <w:rsid w:val="00344080"/>
    <w:rsid w:val="003508BC"/>
    <w:rsid w:val="00351DA4"/>
    <w:rsid w:val="00352813"/>
    <w:rsid w:val="0035405A"/>
    <w:rsid w:val="003606B2"/>
    <w:rsid w:val="00360832"/>
    <w:rsid w:val="003615FF"/>
    <w:rsid w:val="00363EAA"/>
    <w:rsid w:val="0036640D"/>
    <w:rsid w:val="00366E6B"/>
    <w:rsid w:val="00370753"/>
    <w:rsid w:val="003910AF"/>
    <w:rsid w:val="003916EC"/>
    <w:rsid w:val="00392CB5"/>
    <w:rsid w:val="003937F8"/>
    <w:rsid w:val="00395199"/>
    <w:rsid w:val="003977ED"/>
    <w:rsid w:val="003A57E2"/>
    <w:rsid w:val="003B07F4"/>
    <w:rsid w:val="003B0DF9"/>
    <w:rsid w:val="003B26D1"/>
    <w:rsid w:val="003B3522"/>
    <w:rsid w:val="003B387A"/>
    <w:rsid w:val="003B41E3"/>
    <w:rsid w:val="003B75B2"/>
    <w:rsid w:val="003C01CA"/>
    <w:rsid w:val="003C6096"/>
    <w:rsid w:val="003C7527"/>
    <w:rsid w:val="003C78AC"/>
    <w:rsid w:val="003C7C9F"/>
    <w:rsid w:val="003D09DC"/>
    <w:rsid w:val="003D30A9"/>
    <w:rsid w:val="003D4356"/>
    <w:rsid w:val="003E0D85"/>
    <w:rsid w:val="003E443D"/>
    <w:rsid w:val="003E60A0"/>
    <w:rsid w:val="003E6B22"/>
    <w:rsid w:val="003E6DC9"/>
    <w:rsid w:val="003F4212"/>
    <w:rsid w:val="003F6D26"/>
    <w:rsid w:val="00401F28"/>
    <w:rsid w:val="00404324"/>
    <w:rsid w:val="00404AA8"/>
    <w:rsid w:val="004054B0"/>
    <w:rsid w:val="00406FB0"/>
    <w:rsid w:val="00411EA6"/>
    <w:rsid w:val="004171F2"/>
    <w:rsid w:val="0042211E"/>
    <w:rsid w:val="00431464"/>
    <w:rsid w:val="00431698"/>
    <w:rsid w:val="00437F41"/>
    <w:rsid w:val="00440650"/>
    <w:rsid w:val="00444FA1"/>
    <w:rsid w:val="00456B5D"/>
    <w:rsid w:val="004600FE"/>
    <w:rsid w:val="00461B9A"/>
    <w:rsid w:val="004628D8"/>
    <w:rsid w:val="00463651"/>
    <w:rsid w:val="00464A41"/>
    <w:rsid w:val="00465B75"/>
    <w:rsid w:val="00465CDC"/>
    <w:rsid w:val="00474B8B"/>
    <w:rsid w:val="00481571"/>
    <w:rsid w:val="0048331E"/>
    <w:rsid w:val="00483E6A"/>
    <w:rsid w:val="004845FD"/>
    <w:rsid w:val="00486731"/>
    <w:rsid w:val="00491275"/>
    <w:rsid w:val="00492E30"/>
    <w:rsid w:val="00492F21"/>
    <w:rsid w:val="00492FC0"/>
    <w:rsid w:val="004A1F85"/>
    <w:rsid w:val="004A1FE2"/>
    <w:rsid w:val="004A2124"/>
    <w:rsid w:val="004A3F00"/>
    <w:rsid w:val="004A58FE"/>
    <w:rsid w:val="004A5CCF"/>
    <w:rsid w:val="004B09C1"/>
    <w:rsid w:val="004B13F5"/>
    <w:rsid w:val="004B1DE5"/>
    <w:rsid w:val="004B206D"/>
    <w:rsid w:val="004C067F"/>
    <w:rsid w:val="004C28FD"/>
    <w:rsid w:val="004C292F"/>
    <w:rsid w:val="004C34E9"/>
    <w:rsid w:val="004C3E18"/>
    <w:rsid w:val="004C5E8A"/>
    <w:rsid w:val="004D133E"/>
    <w:rsid w:val="004D1B82"/>
    <w:rsid w:val="004D36F1"/>
    <w:rsid w:val="004D5919"/>
    <w:rsid w:val="004D7C22"/>
    <w:rsid w:val="004E5C21"/>
    <w:rsid w:val="004F169A"/>
    <w:rsid w:val="00500A3C"/>
    <w:rsid w:val="00507805"/>
    <w:rsid w:val="005116DA"/>
    <w:rsid w:val="00522A51"/>
    <w:rsid w:val="00523A8A"/>
    <w:rsid w:val="0052475B"/>
    <w:rsid w:val="00527A7C"/>
    <w:rsid w:val="005332ED"/>
    <w:rsid w:val="005357F2"/>
    <w:rsid w:val="0053795B"/>
    <w:rsid w:val="005418BE"/>
    <w:rsid w:val="00541ECC"/>
    <w:rsid w:val="00542D1F"/>
    <w:rsid w:val="0055097A"/>
    <w:rsid w:val="00551198"/>
    <w:rsid w:val="0055238F"/>
    <w:rsid w:val="00557F19"/>
    <w:rsid w:val="00566B46"/>
    <w:rsid w:val="00566D8F"/>
    <w:rsid w:val="005675D9"/>
    <w:rsid w:val="00572E1A"/>
    <w:rsid w:val="00575029"/>
    <w:rsid w:val="00575924"/>
    <w:rsid w:val="00577EB2"/>
    <w:rsid w:val="00584C86"/>
    <w:rsid w:val="005851D3"/>
    <w:rsid w:val="005879A8"/>
    <w:rsid w:val="005A3E59"/>
    <w:rsid w:val="005A4850"/>
    <w:rsid w:val="005A54E7"/>
    <w:rsid w:val="005B19E6"/>
    <w:rsid w:val="005B46EA"/>
    <w:rsid w:val="005B7028"/>
    <w:rsid w:val="005B7243"/>
    <w:rsid w:val="005B7B7E"/>
    <w:rsid w:val="005C1746"/>
    <w:rsid w:val="005C1B70"/>
    <w:rsid w:val="005C3315"/>
    <w:rsid w:val="005C4485"/>
    <w:rsid w:val="005C6120"/>
    <w:rsid w:val="005C63B6"/>
    <w:rsid w:val="005D1095"/>
    <w:rsid w:val="005D2FA5"/>
    <w:rsid w:val="005D5DD7"/>
    <w:rsid w:val="005E4872"/>
    <w:rsid w:val="005E4EB3"/>
    <w:rsid w:val="005E6690"/>
    <w:rsid w:val="005F140D"/>
    <w:rsid w:val="005F1E1A"/>
    <w:rsid w:val="005F6C8C"/>
    <w:rsid w:val="0060114C"/>
    <w:rsid w:val="0060207C"/>
    <w:rsid w:val="006072FF"/>
    <w:rsid w:val="00610778"/>
    <w:rsid w:val="0061499E"/>
    <w:rsid w:val="006167CE"/>
    <w:rsid w:val="00616903"/>
    <w:rsid w:val="00622B27"/>
    <w:rsid w:val="0063279C"/>
    <w:rsid w:val="00635A02"/>
    <w:rsid w:val="006376BD"/>
    <w:rsid w:val="00641B58"/>
    <w:rsid w:val="006444EF"/>
    <w:rsid w:val="006453EB"/>
    <w:rsid w:val="00650ADA"/>
    <w:rsid w:val="00652981"/>
    <w:rsid w:val="0065600D"/>
    <w:rsid w:val="006640F2"/>
    <w:rsid w:val="00664452"/>
    <w:rsid w:val="00664D1F"/>
    <w:rsid w:val="006720EC"/>
    <w:rsid w:val="00673371"/>
    <w:rsid w:val="0067472B"/>
    <w:rsid w:val="006758F0"/>
    <w:rsid w:val="0067779B"/>
    <w:rsid w:val="00681248"/>
    <w:rsid w:val="006838B2"/>
    <w:rsid w:val="00690DA0"/>
    <w:rsid w:val="00692BF8"/>
    <w:rsid w:val="00695D6A"/>
    <w:rsid w:val="00696483"/>
    <w:rsid w:val="006A029E"/>
    <w:rsid w:val="006A0835"/>
    <w:rsid w:val="006A12C7"/>
    <w:rsid w:val="006A1A4B"/>
    <w:rsid w:val="006A4FDB"/>
    <w:rsid w:val="006A7B6A"/>
    <w:rsid w:val="006B05A0"/>
    <w:rsid w:val="006B0EB5"/>
    <w:rsid w:val="006B262C"/>
    <w:rsid w:val="006C163F"/>
    <w:rsid w:val="006C5A7D"/>
    <w:rsid w:val="006D7559"/>
    <w:rsid w:val="006D769E"/>
    <w:rsid w:val="006E18DB"/>
    <w:rsid w:val="006E24F4"/>
    <w:rsid w:val="006E44D9"/>
    <w:rsid w:val="006E5A4D"/>
    <w:rsid w:val="006E64C0"/>
    <w:rsid w:val="006E664F"/>
    <w:rsid w:val="006E6BD4"/>
    <w:rsid w:val="006E70FB"/>
    <w:rsid w:val="006F0B6A"/>
    <w:rsid w:val="006F2C8D"/>
    <w:rsid w:val="006F3B03"/>
    <w:rsid w:val="006F3DD5"/>
    <w:rsid w:val="00705EF7"/>
    <w:rsid w:val="0070723F"/>
    <w:rsid w:val="00711892"/>
    <w:rsid w:val="007152E2"/>
    <w:rsid w:val="00721A82"/>
    <w:rsid w:val="00722CB9"/>
    <w:rsid w:val="00725E17"/>
    <w:rsid w:val="00730682"/>
    <w:rsid w:val="007307D2"/>
    <w:rsid w:val="00733A87"/>
    <w:rsid w:val="0073799D"/>
    <w:rsid w:val="00750FE1"/>
    <w:rsid w:val="007517CC"/>
    <w:rsid w:val="00751BFD"/>
    <w:rsid w:val="007527FC"/>
    <w:rsid w:val="007531F6"/>
    <w:rsid w:val="00753371"/>
    <w:rsid w:val="0075614C"/>
    <w:rsid w:val="007656F6"/>
    <w:rsid w:val="007663CC"/>
    <w:rsid w:val="007664FE"/>
    <w:rsid w:val="0077315A"/>
    <w:rsid w:val="007761B1"/>
    <w:rsid w:val="007819EB"/>
    <w:rsid w:val="007833D2"/>
    <w:rsid w:val="00784345"/>
    <w:rsid w:val="00790492"/>
    <w:rsid w:val="00791A36"/>
    <w:rsid w:val="00795447"/>
    <w:rsid w:val="00796A65"/>
    <w:rsid w:val="007A358A"/>
    <w:rsid w:val="007B2617"/>
    <w:rsid w:val="007C0B19"/>
    <w:rsid w:val="007D0A04"/>
    <w:rsid w:val="007D1909"/>
    <w:rsid w:val="007D26B9"/>
    <w:rsid w:val="007D43C3"/>
    <w:rsid w:val="007D44EA"/>
    <w:rsid w:val="007D53B9"/>
    <w:rsid w:val="007E4245"/>
    <w:rsid w:val="007E5946"/>
    <w:rsid w:val="007E71DA"/>
    <w:rsid w:val="007F0E1F"/>
    <w:rsid w:val="007F0EEA"/>
    <w:rsid w:val="007F0F59"/>
    <w:rsid w:val="007F425E"/>
    <w:rsid w:val="007F4A34"/>
    <w:rsid w:val="007F5392"/>
    <w:rsid w:val="007F54F9"/>
    <w:rsid w:val="007F6AC8"/>
    <w:rsid w:val="007F7F7C"/>
    <w:rsid w:val="00800C7A"/>
    <w:rsid w:val="008076DC"/>
    <w:rsid w:val="00812567"/>
    <w:rsid w:val="008148AE"/>
    <w:rsid w:val="00815917"/>
    <w:rsid w:val="00823193"/>
    <w:rsid w:val="0082480C"/>
    <w:rsid w:val="00826F95"/>
    <w:rsid w:val="00830AB1"/>
    <w:rsid w:val="00832E20"/>
    <w:rsid w:val="00840F9E"/>
    <w:rsid w:val="0084289A"/>
    <w:rsid w:val="00842F15"/>
    <w:rsid w:val="00843632"/>
    <w:rsid w:val="00845A8F"/>
    <w:rsid w:val="00846B11"/>
    <w:rsid w:val="00852CE2"/>
    <w:rsid w:val="0085527F"/>
    <w:rsid w:val="00857479"/>
    <w:rsid w:val="00861FAE"/>
    <w:rsid w:val="008638F2"/>
    <w:rsid w:val="008651FF"/>
    <w:rsid w:val="00873243"/>
    <w:rsid w:val="00875CEF"/>
    <w:rsid w:val="00876618"/>
    <w:rsid w:val="0087745A"/>
    <w:rsid w:val="00880222"/>
    <w:rsid w:val="00884B60"/>
    <w:rsid w:val="008920EC"/>
    <w:rsid w:val="00892B0A"/>
    <w:rsid w:val="00892EB5"/>
    <w:rsid w:val="00895830"/>
    <w:rsid w:val="008A0B6B"/>
    <w:rsid w:val="008A22B5"/>
    <w:rsid w:val="008A7A2A"/>
    <w:rsid w:val="008B1395"/>
    <w:rsid w:val="008B1D67"/>
    <w:rsid w:val="008B24A6"/>
    <w:rsid w:val="008B2C77"/>
    <w:rsid w:val="008B49EA"/>
    <w:rsid w:val="008C1363"/>
    <w:rsid w:val="008C2006"/>
    <w:rsid w:val="008C29BB"/>
    <w:rsid w:val="008C2A17"/>
    <w:rsid w:val="008C2CED"/>
    <w:rsid w:val="008C75BF"/>
    <w:rsid w:val="008D25AE"/>
    <w:rsid w:val="008D3C5C"/>
    <w:rsid w:val="008D4960"/>
    <w:rsid w:val="008D6A02"/>
    <w:rsid w:val="008E0AB8"/>
    <w:rsid w:val="008E7757"/>
    <w:rsid w:val="008F2D46"/>
    <w:rsid w:val="008F65E3"/>
    <w:rsid w:val="009018F1"/>
    <w:rsid w:val="00903A8F"/>
    <w:rsid w:val="00906BFC"/>
    <w:rsid w:val="00910A85"/>
    <w:rsid w:val="00910B36"/>
    <w:rsid w:val="009118FC"/>
    <w:rsid w:val="00916C9A"/>
    <w:rsid w:val="00920C9C"/>
    <w:rsid w:val="0092464A"/>
    <w:rsid w:val="00925F73"/>
    <w:rsid w:val="00930C94"/>
    <w:rsid w:val="009401A0"/>
    <w:rsid w:val="00945A2D"/>
    <w:rsid w:val="00947F0F"/>
    <w:rsid w:val="00952022"/>
    <w:rsid w:val="00956598"/>
    <w:rsid w:val="00961A03"/>
    <w:rsid w:val="0096741B"/>
    <w:rsid w:val="00967D62"/>
    <w:rsid w:val="00971DBC"/>
    <w:rsid w:val="0097294A"/>
    <w:rsid w:val="00972A2F"/>
    <w:rsid w:val="00974439"/>
    <w:rsid w:val="00980A65"/>
    <w:rsid w:val="00980D22"/>
    <w:rsid w:val="0098522B"/>
    <w:rsid w:val="009873DA"/>
    <w:rsid w:val="009875FB"/>
    <w:rsid w:val="00990C7A"/>
    <w:rsid w:val="00996F93"/>
    <w:rsid w:val="00997FAD"/>
    <w:rsid w:val="009A04EB"/>
    <w:rsid w:val="009A1699"/>
    <w:rsid w:val="009A2B82"/>
    <w:rsid w:val="009A312B"/>
    <w:rsid w:val="009A373A"/>
    <w:rsid w:val="009A4375"/>
    <w:rsid w:val="009A6BD2"/>
    <w:rsid w:val="009B00F0"/>
    <w:rsid w:val="009B0E1C"/>
    <w:rsid w:val="009B6BB3"/>
    <w:rsid w:val="009B70D4"/>
    <w:rsid w:val="009B74DF"/>
    <w:rsid w:val="009C0A78"/>
    <w:rsid w:val="009C0DDA"/>
    <w:rsid w:val="009C475E"/>
    <w:rsid w:val="009C4911"/>
    <w:rsid w:val="009C6E06"/>
    <w:rsid w:val="009C7D85"/>
    <w:rsid w:val="009D20AE"/>
    <w:rsid w:val="009E20A3"/>
    <w:rsid w:val="009E2DD6"/>
    <w:rsid w:val="009E3455"/>
    <w:rsid w:val="009E41A1"/>
    <w:rsid w:val="009E47AA"/>
    <w:rsid w:val="009E525B"/>
    <w:rsid w:val="009E5452"/>
    <w:rsid w:val="009F1001"/>
    <w:rsid w:val="009F32BC"/>
    <w:rsid w:val="009F4857"/>
    <w:rsid w:val="009F6F6D"/>
    <w:rsid w:val="00A0003D"/>
    <w:rsid w:val="00A04C54"/>
    <w:rsid w:val="00A05FB7"/>
    <w:rsid w:val="00A10344"/>
    <w:rsid w:val="00A10504"/>
    <w:rsid w:val="00A12622"/>
    <w:rsid w:val="00A12F15"/>
    <w:rsid w:val="00A15BE0"/>
    <w:rsid w:val="00A20C8F"/>
    <w:rsid w:val="00A2620F"/>
    <w:rsid w:val="00A30CC7"/>
    <w:rsid w:val="00A313B0"/>
    <w:rsid w:val="00A32877"/>
    <w:rsid w:val="00A32C91"/>
    <w:rsid w:val="00A454C1"/>
    <w:rsid w:val="00A471C9"/>
    <w:rsid w:val="00A52470"/>
    <w:rsid w:val="00A53650"/>
    <w:rsid w:val="00A55D12"/>
    <w:rsid w:val="00A56C2A"/>
    <w:rsid w:val="00A571EA"/>
    <w:rsid w:val="00A57632"/>
    <w:rsid w:val="00A60286"/>
    <w:rsid w:val="00A6076E"/>
    <w:rsid w:val="00A650AA"/>
    <w:rsid w:val="00A67CC3"/>
    <w:rsid w:val="00A67E5C"/>
    <w:rsid w:val="00A71075"/>
    <w:rsid w:val="00A72106"/>
    <w:rsid w:val="00A72E6C"/>
    <w:rsid w:val="00A73034"/>
    <w:rsid w:val="00A80E4C"/>
    <w:rsid w:val="00A82815"/>
    <w:rsid w:val="00A84FE1"/>
    <w:rsid w:val="00A868F3"/>
    <w:rsid w:val="00A90A34"/>
    <w:rsid w:val="00A90FE4"/>
    <w:rsid w:val="00A92CB6"/>
    <w:rsid w:val="00A955A6"/>
    <w:rsid w:val="00A9725C"/>
    <w:rsid w:val="00AA340C"/>
    <w:rsid w:val="00AA467E"/>
    <w:rsid w:val="00AA4DCE"/>
    <w:rsid w:val="00AB0074"/>
    <w:rsid w:val="00AB12D2"/>
    <w:rsid w:val="00AB1658"/>
    <w:rsid w:val="00AB4213"/>
    <w:rsid w:val="00AB757B"/>
    <w:rsid w:val="00AC1CC9"/>
    <w:rsid w:val="00AC2F2C"/>
    <w:rsid w:val="00AC4A64"/>
    <w:rsid w:val="00AC64B1"/>
    <w:rsid w:val="00AD0A7C"/>
    <w:rsid w:val="00AD1D23"/>
    <w:rsid w:val="00AD21D8"/>
    <w:rsid w:val="00AD2C53"/>
    <w:rsid w:val="00AE3216"/>
    <w:rsid w:val="00AE47BA"/>
    <w:rsid w:val="00AE4FAF"/>
    <w:rsid w:val="00AE503D"/>
    <w:rsid w:val="00AE63E4"/>
    <w:rsid w:val="00AF2E9A"/>
    <w:rsid w:val="00AF6D62"/>
    <w:rsid w:val="00B04675"/>
    <w:rsid w:val="00B0505E"/>
    <w:rsid w:val="00B12107"/>
    <w:rsid w:val="00B13DB3"/>
    <w:rsid w:val="00B16BF8"/>
    <w:rsid w:val="00B17574"/>
    <w:rsid w:val="00B178FF"/>
    <w:rsid w:val="00B205E4"/>
    <w:rsid w:val="00B20912"/>
    <w:rsid w:val="00B22BA9"/>
    <w:rsid w:val="00B23534"/>
    <w:rsid w:val="00B26347"/>
    <w:rsid w:val="00B26A8A"/>
    <w:rsid w:val="00B27152"/>
    <w:rsid w:val="00B278BF"/>
    <w:rsid w:val="00B35357"/>
    <w:rsid w:val="00B35D5C"/>
    <w:rsid w:val="00B42C55"/>
    <w:rsid w:val="00B42E4B"/>
    <w:rsid w:val="00B42F1C"/>
    <w:rsid w:val="00B54923"/>
    <w:rsid w:val="00B54DE6"/>
    <w:rsid w:val="00B61137"/>
    <w:rsid w:val="00B66B31"/>
    <w:rsid w:val="00B717B8"/>
    <w:rsid w:val="00B77B4A"/>
    <w:rsid w:val="00B77F11"/>
    <w:rsid w:val="00B851D3"/>
    <w:rsid w:val="00B90CA6"/>
    <w:rsid w:val="00B914D3"/>
    <w:rsid w:val="00B94AD6"/>
    <w:rsid w:val="00B969D7"/>
    <w:rsid w:val="00BA5204"/>
    <w:rsid w:val="00BA7084"/>
    <w:rsid w:val="00BA723A"/>
    <w:rsid w:val="00BB1892"/>
    <w:rsid w:val="00BB2912"/>
    <w:rsid w:val="00BB2F5D"/>
    <w:rsid w:val="00BB6228"/>
    <w:rsid w:val="00BC11AD"/>
    <w:rsid w:val="00BC4210"/>
    <w:rsid w:val="00BD1E80"/>
    <w:rsid w:val="00BD4E39"/>
    <w:rsid w:val="00BE0C2F"/>
    <w:rsid w:val="00BE1BE8"/>
    <w:rsid w:val="00BF07FC"/>
    <w:rsid w:val="00BF2BBF"/>
    <w:rsid w:val="00BF3666"/>
    <w:rsid w:val="00BF743A"/>
    <w:rsid w:val="00C01321"/>
    <w:rsid w:val="00C02D15"/>
    <w:rsid w:val="00C032A9"/>
    <w:rsid w:val="00C04B39"/>
    <w:rsid w:val="00C062C1"/>
    <w:rsid w:val="00C12DA1"/>
    <w:rsid w:val="00C1745C"/>
    <w:rsid w:val="00C22044"/>
    <w:rsid w:val="00C22328"/>
    <w:rsid w:val="00C22C62"/>
    <w:rsid w:val="00C23CE8"/>
    <w:rsid w:val="00C2628A"/>
    <w:rsid w:val="00C26564"/>
    <w:rsid w:val="00C306FA"/>
    <w:rsid w:val="00C32D95"/>
    <w:rsid w:val="00C40DDB"/>
    <w:rsid w:val="00C41E19"/>
    <w:rsid w:val="00C452B7"/>
    <w:rsid w:val="00C45E15"/>
    <w:rsid w:val="00C5397D"/>
    <w:rsid w:val="00C56DF0"/>
    <w:rsid w:val="00C61F50"/>
    <w:rsid w:val="00C6321C"/>
    <w:rsid w:val="00C643B7"/>
    <w:rsid w:val="00C656B1"/>
    <w:rsid w:val="00C67DE7"/>
    <w:rsid w:val="00C71B64"/>
    <w:rsid w:val="00C73C4C"/>
    <w:rsid w:val="00C764D1"/>
    <w:rsid w:val="00C76709"/>
    <w:rsid w:val="00C76AE5"/>
    <w:rsid w:val="00C807C2"/>
    <w:rsid w:val="00C827B4"/>
    <w:rsid w:val="00C8538F"/>
    <w:rsid w:val="00C85697"/>
    <w:rsid w:val="00CA0137"/>
    <w:rsid w:val="00CA0379"/>
    <w:rsid w:val="00CA4563"/>
    <w:rsid w:val="00CA4F5C"/>
    <w:rsid w:val="00CA5AB1"/>
    <w:rsid w:val="00CB3BDE"/>
    <w:rsid w:val="00CB75EE"/>
    <w:rsid w:val="00CB7F75"/>
    <w:rsid w:val="00CC074E"/>
    <w:rsid w:val="00CC0F48"/>
    <w:rsid w:val="00CC6184"/>
    <w:rsid w:val="00CC61D1"/>
    <w:rsid w:val="00CC78C9"/>
    <w:rsid w:val="00CD6F1F"/>
    <w:rsid w:val="00CE5099"/>
    <w:rsid w:val="00CE7656"/>
    <w:rsid w:val="00CE7927"/>
    <w:rsid w:val="00CF0385"/>
    <w:rsid w:val="00CF2AF1"/>
    <w:rsid w:val="00CF2F1E"/>
    <w:rsid w:val="00D05D29"/>
    <w:rsid w:val="00D103DE"/>
    <w:rsid w:val="00D21EA8"/>
    <w:rsid w:val="00D2316A"/>
    <w:rsid w:val="00D2432D"/>
    <w:rsid w:val="00D27BEE"/>
    <w:rsid w:val="00D31894"/>
    <w:rsid w:val="00D318B5"/>
    <w:rsid w:val="00D320B8"/>
    <w:rsid w:val="00D337D1"/>
    <w:rsid w:val="00D346B8"/>
    <w:rsid w:val="00D3756C"/>
    <w:rsid w:val="00D43F09"/>
    <w:rsid w:val="00D44FCB"/>
    <w:rsid w:val="00D4765D"/>
    <w:rsid w:val="00D540EC"/>
    <w:rsid w:val="00D5419B"/>
    <w:rsid w:val="00D55689"/>
    <w:rsid w:val="00D57D61"/>
    <w:rsid w:val="00D6065C"/>
    <w:rsid w:val="00D72110"/>
    <w:rsid w:val="00D72882"/>
    <w:rsid w:val="00D811F3"/>
    <w:rsid w:val="00D8230A"/>
    <w:rsid w:val="00D84CF1"/>
    <w:rsid w:val="00D86894"/>
    <w:rsid w:val="00D913C8"/>
    <w:rsid w:val="00D97AD7"/>
    <w:rsid w:val="00DA1C39"/>
    <w:rsid w:val="00DA790F"/>
    <w:rsid w:val="00DB1B02"/>
    <w:rsid w:val="00DB324A"/>
    <w:rsid w:val="00DB4F22"/>
    <w:rsid w:val="00DC2DE3"/>
    <w:rsid w:val="00DD69E2"/>
    <w:rsid w:val="00DD6F0A"/>
    <w:rsid w:val="00DD7752"/>
    <w:rsid w:val="00DE70F2"/>
    <w:rsid w:val="00DE7B3D"/>
    <w:rsid w:val="00DE7C64"/>
    <w:rsid w:val="00DF15C5"/>
    <w:rsid w:val="00DF231E"/>
    <w:rsid w:val="00DF2B5E"/>
    <w:rsid w:val="00DF3C0F"/>
    <w:rsid w:val="00DF5351"/>
    <w:rsid w:val="00DF6215"/>
    <w:rsid w:val="00DF7FAE"/>
    <w:rsid w:val="00E02608"/>
    <w:rsid w:val="00E03578"/>
    <w:rsid w:val="00E035FB"/>
    <w:rsid w:val="00E04EA6"/>
    <w:rsid w:val="00E05306"/>
    <w:rsid w:val="00E0644B"/>
    <w:rsid w:val="00E065F7"/>
    <w:rsid w:val="00E133B1"/>
    <w:rsid w:val="00E14DBD"/>
    <w:rsid w:val="00E14F1D"/>
    <w:rsid w:val="00E26339"/>
    <w:rsid w:val="00E27817"/>
    <w:rsid w:val="00E30E3F"/>
    <w:rsid w:val="00E32FD0"/>
    <w:rsid w:val="00E35738"/>
    <w:rsid w:val="00E37C4E"/>
    <w:rsid w:val="00E40A9D"/>
    <w:rsid w:val="00E41D2B"/>
    <w:rsid w:val="00E527F3"/>
    <w:rsid w:val="00E53884"/>
    <w:rsid w:val="00E57215"/>
    <w:rsid w:val="00E579B6"/>
    <w:rsid w:val="00E64402"/>
    <w:rsid w:val="00E647B0"/>
    <w:rsid w:val="00E65021"/>
    <w:rsid w:val="00E67BC3"/>
    <w:rsid w:val="00E73492"/>
    <w:rsid w:val="00E74340"/>
    <w:rsid w:val="00E84790"/>
    <w:rsid w:val="00E853BF"/>
    <w:rsid w:val="00E858B4"/>
    <w:rsid w:val="00E91CA5"/>
    <w:rsid w:val="00E95785"/>
    <w:rsid w:val="00E97C16"/>
    <w:rsid w:val="00EA07AC"/>
    <w:rsid w:val="00EA5D35"/>
    <w:rsid w:val="00EA7515"/>
    <w:rsid w:val="00EB22CF"/>
    <w:rsid w:val="00EB33A0"/>
    <w:rsid w:val="00EB478B"/>
    <w:rsid w:val="00EB4FFE"/>
    <w:rsid w:val="00EB79BF"/>
    <w:rsid w:val="00EC26D9"/>
    <w:rsid w:val="00EC2C10"/>
    <w:rsid w:val="00EC399B"/>
    <w:rsid w:val="00EC3A1C"/>
    <w:rsid w:val="00EC7858"/>
    <w:rsid w:val="00ED264B"/>
    <w:rsid w:val="00ED2924"/>
    <w:rsid w:val="00ED77A7"/>
    <w:rsid w:val="00EE4E22"/>
    <w:rsid w:val="00EE6D2D"/>
    <w:rsid w:val="00EF585D"/>
    <w:rsid w:val="00F02548"/>
    <w:rsid w:val="00F02A90"/>
    <w:rsid w:val="00F031BF"/>
    <w:rsid w:val="00F10942"/>
    <w:rsid w:val="00F131B1"/>
    <w:rsid w:val="00F13911"/>
    <w:rsid w:val="00F15436"/>
    <w:rsid w:val="00F174C7"/>
    <w:rsid w:val="00F219D2"/>
    <w:rsid w:val="00F22548"/>
    <w:rsid w:val="00F301FD"/>
    <w:rsid w:val="00F35242"/>
    <w:rsid w:val="00F40E60"/>
    <w:rsid w:val="00F41FA1"/>
    <w:rsid w:val="00F43D89"/>
    <w:rsid w:val="00F513A4"/>
    <w:rsid w:val="00F52A82"/>
    <w:rsid w:val="00F5535E"/>
    <w:rsid w:val="00F57A64"/>
    <w:rsid w:val="00F60DF5"/>
    <w:rsid w:val="00F6381A"/>
    <w:rsid w:val="00F63976"/>
    <w:rsid w:val="00F64997"/>
    <w:rsid w:val="00F655F4"/>
    <w:rsid w:val="00F6582A"/>
    <w:rsid w:val="00F67694"/>
    <w:rsid w:val="00F72A00"/>
    <w:rsid w:val="00F72A84"/>
    <w:rsid w:val="00F72B0D"/>
    <w:rsid w:val="00F75BCC"/>
    <w:rsid w:val="00F8258E"/>
    <w:rsid w:val="00F83917"/>
    <w:rsid w:val="00F83DEB"/>
    <w:rsid w:val="00F86C0B"/>
    <w:rsid w:val="00F907B1"/>
    <w:rsid w:val="00F91F56"/>
    <w:rsid w:val="00F92B8A"/>
    <w:rsid w:val="00F9670F"/>
    <w:rsid w:val="00FA0974"/>
    <w:rsid w:val="00FA478C"/>
    <w:rsid w:val="00FA4A5A"/>
    <w:rsid w:val="00FB127E"/>
    <w:rsid w:val="00FB5A2D"/>
    <w:rsid w:val="00FB6159"/>
    <w:rsid w:val="00FC1CE5"/>
    <w:rsid w:val="00FC5B74"/>
    <w:rsid w:val="00FD022A"/>
    <w:rsid w:val="00FD59E9"/>
    <w:rsid w:val="00FD75C8"/>
    <w:rsid w:val="00FE45EB"/>
    <w:rsid w:val="00FF25C6"/>
    <w:rsid w:val="00FF27E4"/>
    <w:rsid w:val="00FF2CF5"/>
    <w:rsid w:val="00FF4D2E"/>
    <w:rsid w:val="00FF676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4B130"/>
  <w15:docId w15:val="{929018A8-D306-44EE-9B8F-7D41F2D6F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Calibri" w:hAnsi="Trebuchet M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8"/>
      <w:szCs w:val="22"/>
      <w:lang w:eastAsia="en-US"/>
    </w:rPr>
  </w:style>
  <w:style w:type="paragraph" w:styleId="Heading1">
    <w:name w:val="heading 1"/>
    <w:basedOn w:val="Normal"/>
    <w:next w:val="Normal"/>
    <w:qFormat/>
    <w:pPr>
      <w:keepNext/>
      <w:spacing w:after="0" w:line="240" w:lineRule="auto"/>
      <w:jc w:val="center"/>
      <w:outlineLvl w:val="0"/>
    </w:pPr>
    <w:rPr>
      <w:rFonts w:ascii="Verdana" w:eastAsia="Times New Roman" w:hAnsi="Verdana"/>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s-110408">
    <w:name w:val="List paras - 110408"/>
    <w:basedOn w:val="ListParagraph"/>
    <w:qFormat/>
    <w:pPr>
      <w:contextualSpacing w:val="0"/>
      <w:jc w:val="both"/>
    </w:pPr>
  </w:style>
  <w:style w:type="paragraph" w:styleId="ListParagraph">
    <w:name w:val="List Paragraph"/>
    <w:basedOn w:val="Normal"/>
    <w:qFormat/>
    <w:pPr>
      <w:ind w:left="720"/>
      <w:contextualSpacing/>
    </w:pPr>
  </w:style>
  <w:style w:type="character" w:customStyle="1" w:styleId="Heading1Char">
    <w:name w:val="Heading 1 Char"/>
    <w:basedOn w:val="DefaultParagraphFont"/>
    <w:rPr>
      <w:rFonts w:ascii="Verdana" w:eastAsia="Times New Roman" w:hAnsi="Verdana"/>
      <w:sz w:val="32"/>
      <w:lang w:eastAsia="en-US"/>
    </w:rPr>
  </w:style>
  <w:style w:type="paragraph" w:styleId="Title">
    <w:name w:val="Title"/>
    <w:basedOn w:val="Normal"/>
    <w:qFormat/>
    <w:pPr>
      <w:spacing w:after="0" w:line="240" w:lineRule="auto"/>
      <w:jc w:val="center"/>
    </w:pPr>
    <w:rPr>
      <w:rFonts w:ascii="Verdana" w:eastAsia="Times New Roman" w:hAnsi="Verdana"/>
      <w:b/>
      <w:bCs/>
      <w:sz w:val="36"/>
      <w:szCs w:val="20"/>
    </w:rPr>
  </w:style>
  <w:style w:type="character" w:customStyle="1" w:styleId="TitleChar">
    <w:name w:val="Title Char"/>
    <w:basedOn w:val="DefaultParagraphFont"/>
    <w:rPr>
      <w:rFonts w:ascii="Verdana" w:eastAsia="Times New Roman" w:hAnsi="Verdana"/>
      <w:b/>
      <w:bCs/>
      <w:sz w:val="36"/>
      <w:lang w:eastAsia="en-US"/>
    </w:rPr>
  </w:style>
  <w:style w:type="paragraph" w:styleId="Subtitle">
    <w:name w:val="Subtitle"/>
    <w:basedOn w:val="Normal"/>
    <w:qFormat/>
    <w:pPr>
      <w:spacing w:after="0" w:line="240" w:lineRule="auto"/>
      <w:jc w:val="center"/>
    </w:pPr>
    <w:rPr>
      <w:rFonts w:ascii="Utah" w:eastAsia="Times New Roman" w:hAnsi="Utah"/>
      <w:b/>
      <w:bCs/>
      <w:sz w:val="32"/>
      <w:szCs w:val="20"/>
    </w:rPr>
  </w:style>
  <w:style w:type="character" w:customStyle="1" w:styleId="SubtitleChar">
    <w:name w:val="Subtitle Char"/>
    <w:basedOn w:val="DefaultParagraphFont"/>
    <w:rPr>
      <w:rFonts w:ascii="Utah" w:eastAsia="Times New Roman" w:hAnsi="Utah"/>
      <w:b/>
      <w:bCs/>
      <w:sz w:val="32"/>
      <w:lang w:eastAsia="en-US"/>
    </w:rPr>
  </w:style>
  <w:style w:type="paragraph" w:styleId="BalloonText">
    <w:name w:val="Balloon Text"/>
    <w:basedOn w:val="Normal"/>
    <w:link w:val="BalloonTextChar"/>
    <w:uiPriority w:val="99"/>
    <w:semiHidden/>
    <w:unhideWhenUsed/>
    <w:rsid w:val="00B42C55"/>
    <w:pPr>
      <w:spacing w:after="0" w:line="240" w:lineRule="auto"/>
    </w:pPr>
    <w:rPr>
      <w:rFonts w:ascii="Tahoma" w:hAnsi="Tahoma" w:cs="Tahoma"/>
      <w:sz w:val="16"/>
      <w:szCs w:val="16"/>
    </w:rPr>
  </w:style>
  <w:style w:type="paragraph" w:styleId="BodyText2">
    <w:name w:val="Body Text 2"/>
    <w:basedOn w:val="Normal"/>
    <w:semiHidden/>
    <w:pPr>
      <w:spacing w:after="0" w:line="240" w:lineRule="auto"/>
      <w:jc w:val="both"/>
    </w:pPr>
    <w:rPr>
      <w:rFonts w:ascii="Utah" w:eastAsia="Times New Roman" w:hAnsi="Utah"/>
      <w:sz w:val="24"/>
      <w:szCs w:val="20"/>
    </w:rPr>
  </w:style>
  <w:style w:type="character" w:customStyle="1" w:styleId="BodyText2Char">
    <w:name w:val="Body Text 2 Char"/>
    <w:basedOn w:val="DefaultParagraphFont"/>
    <w:rPr>
      <w:rFonts w:ascii="Utah" w:eastAsia="Times New Roman" w:hAnsi="Utah"/>
      <w:sz w:val="24"/>
      <w:lang w:eastAsia="en-US"/>
    </w:rPr>
  </w:style>
  <w:style w:type="paragraph" w:styleId="Header">
    <w:name w:val="header"/>
    <w:basedOn w:val="Normal"/>
    <w:unhideWhenUsed/>
    <w:pPr>
      <w:tabs>
        <w:tab w:val="center" w:pos="4513"/>
        <w:tab w:val="right" w:pos="9026"/>
      </w:tabs>
    </w:pPr>
  </w:style>
  <w:style w:type="character" w:customStyle="1" w:styleId="HeaderChar">
    <w:name w:val="Header Char"/>
    <w:basedOn w:val="DefaultParagraphFont"/>
    <w:semiHidden/>
    <w:rPr>
      <w:sz w:val="28"/>
      <w:szCs w:val="22"/>
      <w:lang w:eastAsia="en-US"/>
    </w:rPr>
  </w:style>
  <w:style w:type="paragraph" w:styleId="Footer">
    <w:name w:val="footer"/>
    <w:basedOn w:val="Normal"/>
    <w:unhideWhenUsed/>
    <w:pPr>
      <w:tabs>
        <w:tab w:val="center" w:pos="4513"/>
        <w:tab w:val="right" w:pos="9026"/>
      </w:tabs>
    </w:pPr>
  </w:style>
  <w:style w:type="character" w:customStyle="1" w:styleId="FooterChar">
    <w:name w:val="Footer Char"/>
    <w:basedOn w:val="DefaultParagraphFont"/>
    <w:rPr>
      <w:sz w:val="28"/>
      <w:szCs w:val="22"/>
      <w:lang w:eastAsia="en-US"/>
    </w:rPr>
  </w:style>
  <w:style w:type="character" w:styleId="Hyperlink">
    <w:name w:val="Hyperlink"/>
    <w:basedOn w:val="DefaultParagraphFont"/>
    <w:unhideWhenUsed/>
    <w:rPr>
      <w:color w:val="0000FF"/>
      <w:u w:val="single"/>
    </w:rPr>
  </w:style>
  <w:style w:type="character" w:styleId="FollowedHyperlink">
    <w:name w:val="FollowedHyperlink"/>
    <w:basedOn w:val="DefaultParagraphFont"/>
    <w:semiHidden/>
    <w:unhideWhenUsed/>
    <w:rPr>
      <w:color w:val="800080"/>
      <w:u w:val="single"/>
    </w:rPr>
  </w:style>
  <w:style w:type="character" w:customStyle="1" w:styleId="BalloonTextChar">
    <w:name w:val="Balloon Text Char"/>
    <w:basedOn w:val="DefaultParagraphFont"/>
    <w:link w:val="BalloonText"/>
    <w:uiPriority w:val="99"/>
    <w:semiHidden/>
    <w:rsid w:val="00B42C55"/>
    <w:rPr>
      <w:rFonts w:ascii="Tahoma" w:hAnsi="Tahoma" w:cs="Tahoma"/>
      <w:sz w:val="16"/>
      <w:szCs w:val="16"/>
      <w:lang w:eastAsia="en-US"/>
    </w:rPr>
  </w:style>
  <w:style w:type="paragraph" w:styleId="Revision">
    <w:name w:val="Revision"/>
    <w:hidden/>
    <w:uiPriority w:val="99"/>
    <w:semiHidden/>
    <w:rsid w:val="00DD6F0A"/>
    <w:rPr>
      <w:sz w:val="28"/>
      <w:szCs w:val="22"/>
      <w:lang w:eastAsia="en-US"/>
    </w:rPr>
  </w:style>
  <w:style w:type="character" w:styleId="UnresolvedMention">
    <w:name w:val="Unresolved Mention"/>
    <w:basedOn w:val="DefaultParagraphFont"/>
    <w:uiPriority w:val="99"/>
    <w:semiHidden/>
    <w:unhideWhenUsed/>
    <w:rsid w:val="008C2006"/>
    <w:rPr>
      <w:color w:val="605E5C"/>
      <w:shd w:val="clear" w:color="auto" w:fill="E1DFDD"/>
    </w:rPr>
  </w:style>
  <w:style w:type="paragraph" w:customStyle="1" w:styleId="m477264240502358084msolistparagraph">
    <w:name w:val="m_477264240502358084msolistparagraph"/>
    <w:basedOn w:val="Normal"/>
    <w:rsid w:val="00AE4FAF"/>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940842">
      <w:bodyDiv w:val="1"/>
      <w:marLeft w:val="0"/>
      <w:marRight w:val="0"/>
      <w:marTop w:val="0"/>
      <w:marBottom w:val="0"/>
      <w:divBdr>
        <w:top w:val="none" w:sz="0" w:space="0" w:color="auto"/>
        <w:left w:val="none" w:sz="0" w:space="0" w:color="auto"/>
        <w:bottom w:val="none" w:sz="0" w:space="0" w:color="auto"/>
        <w:right w:val="none" w:sz="0" w:space="0" w:color="auto"/>
      </w:divBdr>
    </w:div>
    <w:div w:id="152235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ropbox.com/scl/fi/wrszzurvnizp6fi4qm8he/Scottish-Bat-Workers-Conference-2023-1.pptx?dl=0&amp;rlkey=opmj24iv492950yc8zmauezn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ropbox.com/scl/fi/4z00hauxuav27na6znuys/Intro-to-50-years-of-litter-on-Skye.pptx?dl=0&amp;rlkey=6x0n5pzsmzqniqlnjo3kl6fn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ntatlas2020.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t.ly/3zfZB3K"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bit.ly/3FZymxZ" TargetMode="External"/><Relationship Id="rId14" Type="http://schemas.openxmlformats.org/officeDocument/2006/relationships/hyperlink" Target="https://drive.google.com/file/d/1UKvhgiUzm79v6b6BAIZkN4hvUZu_SHjo/view?usp=share_lin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CF240-A5FE-40AE-8D53-57DE0EFC6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4</Pages>
  <Words>1033</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Ashford</dc:creator>
  <cp:lastModifiedBy>Robert Ware</cp:lastModifiedBy>
  <cp:revision>8</cp:revision>
  <cp:lastPrinted>2023-03-28T09:16:00Z</cp:lastPrinted>
  <dcterms:created xsi:type="dcterms:W3CDTF">2023-04-02T06:12:00Z</dcterms:created>
  <dcterms:modified xsi:type="dcterms:W3CDTF">2023-04-10T06:36:00Z</dcterms:modified>
</cp:coreProperties>
</file>